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0B" w:rsidRPr="001C2029" w:rsidRDefault="005E640B" w:rsidP="005E64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40B">
        <w:rPr>
          <w:rFonts w:ascii="Times New Roman" w:hAnsi="Times New Roman" w:cs="Times New Roman"/>
          <w:b/>
          <w:sz w:val="32"/>
          <w:szCs w:val="32"/>
        </w:rPr>
        <w:t>Привлечённые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640B">
        <w:rPr>
          <w:rFonts w:ascii="Times New Roman" w:hAnsi="Times New Roman" w:cs="Times New Roman"/>
          <w:b/>
          <w:sz w:val="32"/>
          <w:szCs w:val="32"/>
        </w:rPr>
        <w:t xml:space="preserve"> эксперты </w:t>
      </w:r>
      <w:proofErr w:type="spellStart"/>
      <w:r w:rsidRPr="005E640B">
        <w:rPr>
          <w:rFonts w:ascii="Times New Roman" w:hAnsi="Times New Roman" w:cs="Times New Roman"/>
          <w:b/>
          <w:sz w:val="32"/>
          <w:szCs w:val="32"/>
        </w:rPr>
        <w:t>Чаунского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640B">
        <w:rPr>
          <w:rFonts w:ascii="Times New Roman" w:hAnsi="Times New Roman" w:cs="Times New Roman"/>
          <w:b/>
          <w:sz w:val="32"/>
          <w:szCs w:val="32"/>
        </w:rPr>
        <w:t xml:space="preserve"> муни</w:t>
      </w:r>
      <w:r w:rsidRPr="001C2029">
        <w:rPr>
          <w:rFonts w:ascii="Times New Roman" w:hAnsi="Times New Roman" w:cs="Times New Roman"/>
          <w:b/>
          <w:sz w:val="32"/>
          <w:szCs w:val="32"/>
        </w:rPr>
        <w:t>ципального района</w:t>
      </w:r>
    </w:p>
    <w:tbl>
      <w:tblPr>
        <w:tblStyle w:val="a3"/>
        <w:tblW w:w="15735" w:type="dxa"/>
        <w:tblInd w:w="-318" w:type="dxa"/>
        <w:tblLook w:val="04A0"/>
      </w:tblPr>
      <w:tblGrid>
        <w:gridCol w:w="588"/>
        <w:gridCol w:w="2691"/>
        <w:gridCol w:w="4249"/>
        <w:gridCol w:w="8207"/>
      </w:tblGrid>
      <w:tr w:rsidR="007438E0" w:rsidRPr="001C2029" w:rsidTr="007438E0">
        <w:tc>
          <w:tcPr>
            <w:tcW w:w="588" w:type="dxa"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1C202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1C2029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1C202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1" w:type="dxa"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b/>
                <w:sz w:val="26"/>
                <w:szCs w:val="26"/>
              </w:rPr>
              <w:t>ФИО эксперта</w:t>
            </w:r>
          </w:p>
        </w:tc>
        <w:tc>
          <w:tcPr>
            <w:tcW w:w="4249" w:type="dxa"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b/>
                <w:sz w:val="26"/>
                <w:szCs w:val="26"/>
              </w:rPr>
              <w:t>Приказы</w:t>
            </w:r>
          </w:p>
        </w:tc>
        <w:tc>
          <w:tcPr>
            <w:tcW w:w="8207" w:type="dxa"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проверок</w:t>
            </w:r>
          </w:p>
        </w:tc>
      </w:tr>
      <w:tr w:rsidR="008A3A0E" w:rsidRPr="001C2029" w:rsidTr="00C9625A">
        <w:tc>
          <w:tcPr>
            <w:tcW w:w="15735" w:type="dxa"/>
            <w:gridSpan w:val="4"/>
          </w:tcPr>
          <w:p w:rsidR="008A3A0E" w:rsidRPr="001C2029" w:rsidRDefault="008A3A0E" w:rsidP="008A3A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Чаунский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муниципальный район</w:t>
            </w:r>
          </w:p>
        </w:tc>
      </w:tr>
      <w:tr w:rsidR="007438E0" w:rsidRPr="001C2029" w:rsidTr="007438E0">
        <w:trPr>
          <w:trHeight w:val="796"/>
        </w:trPr>
        <w:tc>
          <w:tcPr>
            <w:tcW w:w="588" w:type="dxa"/>
            <w:vMerge w:val="restart"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2691" w:type="dxa"/>
            <w:vMerge w:val="restart"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Афанасьева  Марина Викторовна,</w:t>
            </w:r>
          </w:p>
          <w:p w:rsidR="007438E0" w:rsidRPr="001C2029" w:rsidRDefault="007438E0" w:rsidP="009D36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отделом методического сопровождения образовательных учреждений </w:t>
            </w:r>
            <w:proofErr w:type="spellStart"/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Чаунского</w:t>
            </w:r>
            <w:proofErr w:type="spellEnd"/>
            <w:r w:rsidRPr="001C202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Чукотского института развития образования  и повышения квалификации</w:t>
            </w:r>
          </w:p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 w:val="restart"/>
          </w:tcPr>
          <w:p w:rsidR="007438E0" w:rsidRDefault="007438E0" w:rsidP="009D36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От 28.02.2014 №01-21/097 "О проведении плановой комплексной выездной проверки </w:t>
            </w:r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муниципального общеобразовательного учреждения «Центр образования» г. </w:t>
            </w:r>
            <w:proofErr w:type="spellStart"/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>Певек</w:t>
            </w:r>
            <w:proofErr w:type="spellEnd"/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</w:p>
          <w:p w:rsidR="00A66465" w:rsidRDefault="00A66465" w:rsidP="009D36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6465" w:rsidRPr="00A66465" w:rsidRDefault="00A66465" w:rsidP="00A664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646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  <w:t>(3 вопроса)</w:t>
            </w:r>
          </w:p>
        </w:tc>
        <w:tc>
          <w:tcPr>
            <w:tcW w:w="8207" w:type="dxa"/>
          </w:tcPr>
          <w:p w:rsidR="007438E0" w:rsidRPr="001C2029" w:rsidRDefault="007438E0" w:rsidP="007438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 xml:space="preserve">Целевое и эффективное использование образовательной организацией учебного оборудования, приобретённого в рамках реализации приоритетного национального проекта «Образование».  </w:t>
            </w:r>
          </w:p>
        </w:tc>
      </w:tr>
      <w:tr w:rsidR="007438E0" w:rsidRPr="001C2029" w:rsidTr="007438E0">
        <w:trPr>
          <w:trHeight w:val="794"/>
        </w:trPr>
        <w:tc>
          <w:tcPr>
            <w:tcW w:w="588" w:type="dxa"/>
            <w:vMerge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7438E0" w:rsidRPr="001C2029" w:rsidRDefault="007438E0" w:rsidP="009D3678">
            <w:pP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8207" w:type="dxa"/>
          </w:tcPr>
          <w:p w:rsidR="007438E0" w:rsidRPr="001C2029" w:rsidRDefault="007438E0" w:rsidP="004F6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Соблюдение законодательства РФ в области образования в части проведения промежуточной аттестации, в части перевода обучающихся на следующую ступень обучения.</w:t>
            </w:r>
          </w:p>
          <w:p w:rsidR="007438E0" w:rsidRPr="001C2029" w:rsidRDefault="007438E0" w:rsidP="004F6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Организация осуществления текущего контроля успеваемости и промежуточной аттестации учащихся, установления их форм, периодичности и порядка проведения.</w:t>
            </w:r>
          </w:p>
        </w:tc>
      </w:tr>
      <w:tr w:rsidR="007438E0" w:rsidRPr="001C2029" w:rsidTr="001C2029">
        <w:trPr>
          <w:trHeight w:val="587"/>
        </w:trPr>
        <w:tc>
          <w:tcPr>
            <w:tcW w:w="588" w:type="dxa"/>
            <w:vMerge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7438E0" w:rsidRPr="001C2029" w:rsidRDefault="007438E0" w:rsidP="009D3678">
            <w:pP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8207" w:type="dxa"/>
          </w:tcPr>
          <w:p w:rsidR="007438E0" w:rsidRPr="001C2029" w:rsidRDefault="007438E0" w:rsidP="004F6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Соблюдение прав учащихся в части прохождения экстерном промежуточной и государственной итоговой аттестации.</w:t>
            </w:r>
          </w:p>
        </w:tc>
      </w:tr>
      <w:tr w:rsidR="007438E0" w:rsidRPr="001C2029" w:rsidTr="007438E0">
        <w:trPr>
          <w:trHeight w:val="769"/>
        </w:trPr>
        <w:tc>
          <w:tcPr>
            <w:tcW w:w="588" w:type="dxa"/>
            <w:vMerge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 w:val="restart"/>
          </w:tcPr>
          <w:p w:rsidR="007438E0" w:rsidRDefault="007438E0" w:rsidP="00C84D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От 28.02.2014 №01-21/099 "О проведении плановой комплексной выездной проверки </w:t>
            </w:r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автономного образовательного учреждения дополнительного образования детей «</w:t>
            </w:r>
            <w:proofErr w:type="spellStart"/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>Певекская</w:t>
            </w:r>
            <w:proofErr w:type="spellEnd"/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детская школа искусств»"</w:t>
            </w:r>
          </w:p>
          <w:p w:rsidR="00A66465" w:rsidRDefault="00A66465" w:rsidP="00C84D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6465" w:rsidRPr="001C2029" w:rsidRDefault="00A66465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46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  <w:t>(3 вопроса)</w:t>
            </w:r>
          </w:p>
        </w:tc>
        <w:tc>
          <w:tcPr>
            <w:tcW w:w="8207" w:type="dxa"/>
          </w:tcPr>
          <w:p w:rsidR="007438E0" w:rsidRPr="001C2029" w:rsidRDefault="007438E0" w:rsidP="004F68F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2029">
              <w:rPr>
                <w:rStyle w:val="a4"/>
                <w:rFonts w:ascii="Times New Roman" w:hAnsi="Times New Roman"/>
                <w:sz w:val="26"/>
                <w:szCs w:val="26"/>
                <w:shd w:val="clear" w:color="auto" w:fill="auto"/>
              </w:rPr>
              <w:t>Организация научно-методической работы, в том числе организация и проведение научных и методических конференций, семинаров</w:t>
            </w:r>
            <w:r w:rsidRPr="001C2029">
              <w:rPr>
                <w:rStyle w:val="a4"/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7438E0" w:rsidRPr="001C2029" w:rsidTr="007438E0">
        <w:trPr>
          <w:trHeight w:val="1061"/>
        </w:trPr>
        <w:tc>
          <w:tcPr>
            <w:tcW w:w="588" w:type="dxa"/>
            <w:vMerge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7438E0" w:rsidRPr="001C2029" w:rsidRDefault="007438E0" w:rsidP="00C84DB1">
            <w:pP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8207" w:type="dxa"/>
          </w:tcPr>
          <w:p w:rsidR="007438E0" w:rsidRPr="001C2029" w:rsidRDefault="007438E0" w:rsidP="004F68F6">
            <w:pPr>
              <w:jc w:val="both"/>
              <w:rPr>
                <w:rStyle w:val="a4"/>
                <w:rFonts w:ascii="Times New Roman" w:hAnsi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 xml:space="preserve">Целевое и эффективное использование образовательной организацией учебного оборудования, приобретённого в рамках реализации приоритетного национального проекта «Образование». </w:t>
            </w:r>
          </w:p>
        </w:tc>
      </w:tr>
      <w:tr w:rsidR="007438E0" w:rsidRPr="001C2029" w:rsidTr="007438E0">
        <w:trPr>
          <w:trHeight w:val="1061"/>
        </w:trPr>
        <w:tc>
          <w:tcPr>
            <w:tcW w:w="588" w:type="dxa"/>
            <w:vMerge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7438E0" w:rsidRPr="001C2029" w:rsidRDefault="007438E0" w:rsidP="00C84DB1">
            <w:pP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8207" w:type="dxa"/>
          </w:tcPr>
          <w:p w:rsidR="007438E0" w:rsidRPr="001C2029" w:rsidRDefault="007438E0" w:rsidP="004F68F6">
            <w:pPr>
              <w:jc w:val="both"/>
              <w:rPr>
                <w:rStyle w:val="a4"/>
                <w:rFonts w:ascii="Times New Roman" w:hAnsi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Наличие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спорта), необходимых для осуществления образовательной деятельности по реализуемым образовательным программам.</w:t>
            </w:r>
          </w:p>
        </w:tc>
      </w:tr>
      <w:tr w:rsidR="007438E0" w:rsidRPr="001C2029" w:rsidTr="007438E0">
        <w:trPr>
          <w:trHeight w:val="928"/>
        </w:trPr>
        <w:tc>
          <w:tcPr>
            <w:tcW w:w="588" w:type="dxa"/>
            <w:vMerge w:val="restart"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691" w:type="dxa"/>
            <w:vMerge w:val="restart"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 xml:space="preserve">Зозуля Наталья Ивановна, заместитель начальника Управления; начальник  отдела образования Управления социальной политики </w:t>
            </w:r>
            <w:proofErr w:type="spellStart"/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Чаунского</w:t>
            </w:r>
            <w:proofErr w:type="spellEnd"/>
            <w:r w:rsidRPr="001C202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4249" w:type="dxa"/>
            <w:vMerge w:val="restart"/>
          </w:tcPr>
          <w:p w:rsidR="007438E0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От 28.02.2014 №01-21/099 "</w:t>
            </w:r>
            <w:r w:rsidRPr="001C202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О проведении плановой комплексной выездной проверки </w:t>
            </w: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учреждения дополнительного образования детей «Детско-юношеская спортивная  школа г. </w:t>
            </w:r>
            <w:proofErr w:type="spellStart"/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Певек</w:t>
            </w:r>
            <w:proofErr w:type="spellEnd"/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»"</w:t>
            </w:r>
          </w:p>
          <w:p w:rsidR="00A66465" w:rsidRDefault="00A66465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465" w:rsidRPr="001C2029" w:rsidRDefault="00A66465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46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  <w:t>(3 вопроса)</w:t>
            </w:r>
          </w:p>
        </w:tc>
        <w:tc>
          <w:tcPr>
            <w:tcW w:w="8207" w:type="dxa"/>
          </w:tcPr>
          <w:p w:rsidR="007438E0" w:rsidRPr="001C2029" w:rsidRDefault="007438E0" w:rsidP="004F68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 xml:space="preserve">Целевое и эффективное использование образовательной организацией учебного оборудования, приобретённого в рамках реализации приоритетного национального проекта «Образование». </w:t>
            </w:r>
          </w:p>
        </w:tc>
      </w:tr>
      <w:tr w:rsidR="007438E0" w:rsidRPr="001C2029" w:rsidTr="007438E0">
        <w:trPr>
          <w:trHeight w:val="928"/>
        </w:trPr>
        <w:tc>
          <w:tcPr>
            <w:tcW w:w="588" w:type="dxa"/>
            <w:vMerge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7438E0" w:rsidRPr="001C2029" w:rsidRDefault="007438E0" w:rsidP="00C84DB1">
            <w:pP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8207" w:type="dxa"/>
          </w:tcPr>
          <w:p w:rsidR="007438E0" w:rsidRPr="001C2029" w:rsidRDefault="007438E0" w:rsidP="004F6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Соблюдение законодательства РФ в области образования в части проведения промежуточной аттестации, в части перевода обучающихся на следующую ступень обучения.</w:t>
            </w:r>
          </w:p>
          <w:p w:rsidR="007438E0" w:rsidRPr="001C2029" w:rsidRDefault="007438E0" w:rsidP="004F6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Организация осуществления текущего контроля успеваемости и промежуточной аттестации учащихся, установления их форм, периодичности и порядка проведения.</w:t>
            </w:r>
          </w:p>
        </w:tc>
      </w:tr>
      <w:tr w:rsidR="007438E0" w:rsidRPr="001C2029" w:rsidTr="007438E0">
        <w:trPr>
          <w:trHeight w:val="928"/>
        </w:trPr>
        <w:tc>
          <w:tcPr>
            <w:tcW w:w="588" w:type="dxa"/>
            <w:vMerge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7438E0" w:rsidRPr="001C2029" w:rsidRDefault="007438E0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7438E0" w:rsidRPr="001C2029" w:rsidRDefault="007438E0" w:rsidP="00C84DB1">
            <w:pP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8207" w:type="dxa"/>
          </w:tcPr>
          <w:p w:rsidR="007438E0" w:rsidRPr="001C2029" w:rsidRDefault="007438E0" w:rsidP="004F6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Состояние преподавания учебного курса «Основы религиозных культур и светской этики» (ОРКСЭ) в части соответствия лиц, привлекаемых на педагогическую работу для преподавания учебного курса «Основы религиозных культур и светской этики» (далее – учебный курс ОРКСЭ), законодательству Российской Федерации.</w:t>
            </w:r>
          </w:p>
        </w:tc>
      </w:tr>
      <w:tr w:rsidR="0011574E" w:rsidRPr="001C2029" w:rsidTr="007438E0">
        <w:trPr>
          <w:trHeight w:val="1062"/>
        </w:trPr>
        <w:tc>
          <w:tcPr>
            <w:tcW w:w="588" w:type="dxa"/>
            <w:vMerge/>
          </w:tcPr>
          <w:p w:rsidR="0011574E" w:rsidRPr="001C2029" w:rsidRDefault="0011574E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11574E" w:rsidRPr="001C2029" w:rsidRDefault="0011574E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 w:val="restart"/>
          </w:tcPr>
          <w:p w:rsidR="0011574E" w:rsidRDefault="0011574E" w:rsidP="00C84DB1">
            <w:pP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От 04.03.2014 №01-21/105</w:t>
            </w:r>
            <w:r w:rsidRPr="001C2029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"О  проведении плановой комплексной документарной проверки муниципального образовательного учреждения для детей дошкольного и младшего школьного возраста «Начальная школа – детский сад с. </w:t>
            </w:r>
            <w:proofErr w:type="spellStart"/>
            <w:r w:rsidRPr="001C2029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Айон</w:t>
            </w:r>
            <w:proofErr w:type="spellEnd"/>
            <w:r w:rsidRPr="001C2029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»"</w:t>
            </w:r>
          </w:p>
          <w:p w:rsidR="00A66465" w:rsidRDefault="00A66465" w:rsidP="00C84DB1">
            <w:pP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</w:p>
          <w:p w:rsidR="00A66465" w:rsidRPr="001C2029" w:rsidRDefault="00A66465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46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  <w:t>(3 вопроса)</w:t>
            </w:r>
          </w:p>
        </w:tc>
        <w:tc>
          <w:tcPr>
            <w:tcW w:w="8207" w:type="dxa"/>
          </w:tcPr>
          <w:p w:rsidR="0011574E" w:rsidRPr="001C2029" w:rsidRDefault="0011574E" w:rsidP="004F68F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Наличие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спорта), необходимых для осуществления образовательной деятельности по реализуемым образовательным программам. Зозуля - ДЮСШ</w:t>
            </w:r>
          </w:p>
        </w:tc>
      </w:tr>
      <w:tr w:rsidR="0011574E" w:rsidRPr="001C2029" w:rsidTr="007438E0">
        <w:trPr>
          <w:trHeight w:val="1061"/>
        </w:trPr>
        <w:tc>
          <w:tcPr>
            <w:tcW w:w="588" w:type="dxa"/>
            <w:vMerge/>
          </w:tcPr>
          <w:p w:rsidR="0011574E" w:rsidRPr="001C2029" w:rsidRDefault="0011574E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11574E" w:rsidRPr="001C2029" w:rsidRDefault="0011574E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11574E" w:rsidRPr="001C2029" w:rsidRDefault="0011574E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7" w:type="dxa"/>
          </w:tcPr>
          <w:p w:rsidR="0011574E" w:rsidRPr="001C2029" w:rsidRDefault="0011574E" w:rsidP="004F68F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Целевое и эффективное использование образовательной организацией учебного оборудования, приобретённого в рамках реализации приоритетного национального проекта «Образование».</w:t>
            </w:r>
          </w:p>
        </w:tc>
      </w:tr>
      <w:tr w:rsidR="0011574E" w:rsidRPr="001C2029" w:rsidTr="001C2029">
        <w:trPr>
          <w:trHeight w:val="747"/>
        </w:trPr>
        <w:tc>
          <w:tcPr>
            <w:tcW w:w="588" w:type="dxa"/>
            <w:vMerge/>
          </w:tcPr>
          <w:p w:rsidR="0011574E" w:rsidRPr="001C2029" w:rsidRDefault="0011574E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11574E" w:rsidRPr="001C2029" w:rsidRDefault="0011574E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11574E" w:rsidRPr="001C2029" w:rsidRDefault="0011574E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7" w:type="dxa"/>
          </w:tcPr>
          <w:p w:rsidR="0011574E" w:rsidRPr="001C2029" w:rsidRDefault="0011574E" w:rsidP="004F68F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2029">
              <w:rPr>
                <w:rStyle w:val="a4"/>
                <w:rFonts w:ascii="Times New Roman" w:hAnsi="Times New Roman"/>
                <w:sz w:val="26"/>
                <w:szCs w:val="26"/>
                <w:shd w:val="clear" w:color="auto" w:fill="auto"/>
              </w:rPr>
              <w:t>Организация научно-методической работы, в том числе организация и проведение научных и методических конференций, семинаров.</w:t>
            </w:r>
          </w:p>
        </w:tc>
      </w:tr>
      <w:tr w:rsidR="001C2029" w:rsidRPr="001C2029" w:rsidTr="001C2029">
        <w:trPr>
          <w:trHeight w:val="844"/>
        </w:trPr>
        <w:tc>
          <w:tcPr>
            <w:tcW w:w="588" w:type="dxa"/>
            <w:vMerge w:val="restart"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1" w:type="dxa"/>
            <w:vMerge w:val="restart"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Паташева</w:t>
            </w:r>
            <w:proofErr w:type="spellEnd"/>
            <w:r w:rsidRPr="001C2029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Сергеевна, </w:t>
            </w:r>
          </w:p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</w:t>
            </w:r>
            <w:r w:rsidRPr="001C20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образования Управления социальной политики </w:t>
            </w:r>
            <w:proofErr w:type="spellStart"/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Чаунского</w:t>
            </w:r>
            <w:proofErr w:type="spellEnd"/>
            <w:r w:rsidRPr="001C202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4249" w:type="dxa"/>
            <w:vMerge w:val="restart"/>
          </w:tcPr>
          <w:p w:rsidR="001C2029" w:rsidRPr="00A66465" w:rsidRDefault="001C2029" w:rsidP="00C84DB1">
            <w:pP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  <w:r w:rsidRPr="00A664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04.03.2014 №01-21/106</w:t>
            </w:r>
            <w:r w:rsidRPr="00A66465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"О проведении плановой комплексной документарной проверки </w:t>
            </w:r>
            <w:r w:rsidRPr="00A66465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lastRenderedPageBreak/>
              <w:t xml:space="preserve">муниципального образовательного учреждения для детей дошкольного и младшего школьного возраста «Начальная школа – детский сад с. </w:t>
            </w:r>
            <w:proofErr w:type="spellStart"/>
            <w:r w:rsidRPr="00A66465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Янранай</w:t>
            </w:r>
            <w:proofErr w:type="spellEnd"/>
            <w:r w:rsidRPr="00A66465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»"</w:t>
            </w:r>
          </w:p>
          <w:p w:rsidR="00A66465" w:rsidRPr="00A66465" w:rsidRDefault="00A66465" w:rsidP="00C84DB1">
            <w:pP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</w:p>
          <w:p w:rsidR="00A66465" w:rsidRPr="00A66465" w:rsidRDefault="00A66465" w:rsidP="00C84D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  <w:t>(3</w:t>
            </w:r>
            <w:r w:rsidRPr="00A6646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  <w:t xml:space="preserve"> вопроса)</w:t>
            </w:r>
          </w:p>
        </w:tc>
        <w:tc>
          <w:tcPr>
            <w:tcW w:w="8207" w:type="dxa"/>
          </w:tcPr>
          <w:p w:rsidR="001C2029" w:rsidRPr="001C2029" w:rsidRDefault="001C2029" w:rsidP="004F68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Целевое и эффективное использование образовательной организацией учебного оборудования, приобретённого в рамках реализации приоритетного национального проекта «Образование». </w:t>
            </w:r>
          </w:p>
        </w:tc>
      </w:tr>
      <w:tr w:rsidR="001C2029" w:rsidRPr="001C2029" w:rsidTr="007438E0">
        <w:trPr>
          <w:trHeight w:val="1061"/>
        </w:trPr>
        <w:tc>
          <w:tcPr>
            <w:tcW w:w="588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7" w:type="dxa"/>
          </w:tcPr>
          <w:p w:rsidR="001C2029" w:rsidRPr="001C2029" w:rsidRDefault="001C2029" w:rsidP="004F6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законодательства РФ в области образования в части проведения промежуточной аттестации, в части перевода обучающихся на следующую ступень обучения.</w:t>
            </w:r>
          </w:p>
          <w:p w:rsidR="001C2029" w:rsidRPr="001C2029" w:rsidRDefault="001C2029" w:rsidP="004F6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осуществления текущего контроля успеваемости и промежуточной аттестации учащихся, установления их форм, периодичности и порядка проведения.</w:t>
            </w:r>
          </w:p>
        </w:tc>
      </w:tr>
      <w:tr w:rsidR="001C2029" w:rsidRPr="001C2029" w:rsidTr="007438E0">
        <w:trPr>
          <w:trHeight w:val="1061"/>
        </w:trPr>
        <w:tc>
          <w:tcPr>
            <w:tcW w:w="588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7" w:type="dxa"/>
          </w:tcPr>
          <w:p w:rsidR="001C2029" w:rsidRPr="001C2029" w:rsidRDefault="001C2029" w:rsidP="004F6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Состояние преподавания учебного курса «Основы религиозных культур и светской этики» (ОРКСЭ) в части соответствия лиц, привлекаемых на педагогическую работу для преподавания учебного курса «Основы религиозных культур и светской этики» (далее – учебный курс ОРКСЭ), законодательству Российской Федерации.</w:t>
            </w:r>
          </w:p>
        </w:tc>
      </w:tr>
      <w:tr w:rsidR="001C2029" w:rsidRPr="001C2029" w:rsidTr="001C2029">
        <w:trPr>
          <w:trHeight w:val="796"/>
        </w:trPr>
        <w:tc>
          <w:tcPr>
            <w:tcW w:w="588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 w:val="restart"/>
          </w:tcPr>
          <w:p w:rsidR="00A66465" w:rsidRDefault="001C2029" w:rsidP="00C84D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От 04.03.2014 №01-21/103 "</w:t>
            </w:r>
            <w:r w:rsidRPr="001C2029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О проведении плановой комплексной документарной проверки </w:t>
            </w:r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общеобразовательного учреждения «</w:t>
            </w:r>
            <w:proofErr w:type="spellStart"/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>Усть-Чаунская</w:t>
            </w:r>
            <w:proofErr w:type="spellEnd"/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 с. </w:t>
            </w:r>
            <w:proofErr w:type="spellStart"/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>Рыткучи</w:t>
            </w:r>
            <w:proofErr w:type="spellEnd"/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>»"</w:t>
            </w:r>
            <w:r w:rsidR="00A664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66465" w:rsidRDefault="00A66465" w:rsidP="00C84D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2029" w:rsidRPr="00A66465" w:rsidRDefault="00A66465" w:rsidP="00C84D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6646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  <w:t>(4 вопроса)</w:t>
            </w:r>
          </w:p>
        </w:tc>
        <w:tc>
          <w:tcPr>
            <w:tcW w:w="8207" w:type="dxa"/>
          </w:tcPr>
          <w:p w:rsidR="001C2029" w:rsidRPr="001C2029" w:rsidRDefault="001C2029" w:rsidP="004F68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Целевое и эффективное использование образовательной организацией учебного оборудования, приобретённого в рамках реализации приоритетного национального проекта «Образование». </w:t>
            </w:r>
          </w:p>
        </w:tc>
      </w:tr>
      <w:tr w:rsidR="001C2029" w:rsidRPr="001C2029" w:rsidTr="007438E0">
        <w:trPr>
          <w:trHeight w:val="796"/>
        </w:trPr>
        <w:tc>
          <w:tcPr>
            <w:tcW w:w="588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7" w:type="dxa"/>
          </w:tcPr>
          <w:p w:rsidR="001C2029" w:rsidRPr="001C2029" w:rsidRDefault="001C2029" w:rsidP="004F6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законодательства РФ в области образования в части проведения промежуточной аттестации, в части перевода обучающихся на следующую ступень обучения.</w:t>
            </w:r>
          </w:p>
          <w:p w:rsidR="001C2029" w:rsidRPr="001C2029" w:rsidRDefault="001C2029" w:rsidP="004F6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осуществления текущего контроля успеваемости и промежуточной аттестации учащихся, установления их форм, периодичности и порядка проведения.</w:t>
            </w:r>
          </w:p>
        </w:tc>
      </w:tr>
      <w:tr w:rsidR="001C2029" w:rsidRPr="001C2029" w:rsidTr="001C2029">
        <w:trPr>
          <w:trHeight w:val="649"/>
        </w:trPr>
        <w:tc>
          <w:tcPr>
            <w:tcW w:w="588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7" w:type="dxa"/>
          </w:tcPr>
          <w:p w:rsidR="001C2029" w:rsidRPr="001C2029" w:rsidRDefault="001C2029" w:rsidP="004F6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прав учащихся в части прохождения экстерном промежуточной и государственной итоговой аттестации.</w:t>
            </w:r>
          </w:p>
        </w:tc>
      </w:tr>
      <w:tr w:rsidR="001C2029" w:rsidRPr="001C2029" w:rsidTr="007438E0">
        <w:trPr>
          <w:trHeight w:val="796"/>
        </w:trPr>
        <w:tc>
          <w:tcPr>
            <w:tcW w:w="588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7" w:type="dxa"/>
          </w:tcPr>
          <w:p w:rsidR="001C2029" w:rsidRPr="001C2029" w:rsidRDefault="001C2029" w:rsidP="004F6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Состояние преподавания учебного курса «Основы религиозных культур и светской этики» (ОРКСЭ) в части соответствия лиц, привлекаемых на педагогическую работу для преподавания учебного курса «Основы религиозных культур и светской этики» (далее – учебный курс ОРКСЭ), законодательству Российской Федерации.</w:t>
            </w:r>
          </w:p>
        </w:tc>
      </w:tr>
      <w:tr w:rsidR="001C2029" w:rsidRPr="001C2029" w:rsidTr="001C2029">
        <w:trPr>
          <w:trHeight w:val="419"/>
        </w:trPr>
        <w:tc>
          <w:tcPr>
            <w:tcW w:w="588" w:type="dxa"/>
            <w:vMerge w:val="restart"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1" w:type="dxa"/>
            <w:vMerge w:val="restart"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Роман Наталья Валерьевна,</w:t>
            </w:r>
          </w:p>
          <w:p w:rsidR="001C2029" w:rsidRPr="001C2029" w:rsidRDefault="001C2029" w:rsidP="009D36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</w:t>
            </w:r>
            <w:r w:rsidRPr="001C20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образования Управления социальной политики </w:t>
            </w:r>
            <w:proofErr w:type="spellStart"/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Чаунского</w:t>
            </w:r>
            <w:proofErr w:type="spellEnd"/>
            <w:r w:rsidRPr="001C202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 w:val="restart"/>
          </w:tcPr>
          <w:p w:rsidR="001C2029" w:rsidRDefault="001C2029" w:rsidP="009D36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04.03.2014 №01-21/104 "</w:t>
            </w:r>
            <w:r w:rsidRPr="001C2029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О проведении плановой комплексной документарной проверки </w:t>
            </w:r>
            <w:r w:rsidRPr="001C2029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lastRenderedPageBreak/>
              <w:t xml:space="preserve">муниципального </w:t>
            </w:r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дошкольного образовательного учреждения «Детский сад «Ручеек» с. </w:t>
            </w:r>
            <w:proofErr w:type="spellStart"/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>Рыткучи</w:t>
            </w:r>
            <w:proofErr w:type="spellEnd"/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>»"</w:t>
            </w:r>
          </w:p>
          <w:p w:rsidR="00A66465" w:rsidRDefault="00A66465" w:rsidP="009D36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6465" w:rsidRPr="001C2029" w:rsidRDefault="00A66465" w:rsidP="009D36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46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  <w:t>(3 вопроса)</w:t>
            </w:r>
          </w:p>
        </w:tc>
        <w:tc>
          <w:tcPr>
            <w:tcW w:w="8207" w:type="dxa"/>
          </w:tcPr>
          <w:p w:rsidR="001C2029" w:rsidRPr="001C2029" w:rsidRDefault="001C2029" w:rsidP="004F68F6">
            <w:pPr>
              <w:pStyle w:val="Heading"/>
              <w:jc w:val="both"/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Наличие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</w:t>
            </w:r>
            <w:r w:rsidRPr="001C2029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практических занятий, объекты физической культуры и спорта), необходимых для осуществления образовательной деятельности по  реализуемым образовательным программам.</w:t>
            </w:r>
          </w:p>
        </w:tc>
      </w:tr>
      <w:tr w:rsidR="001C2029" w:rsidRPr="001C2029" w:rsidTr="0011574E">
        <w:trPr>
          <w:trHeight w:val="915"/>
        </w:trPr>
        <w:tc>
          <w:tcPr>
            <w:tcW w:w="588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1C2029" w:rsidRPr="001C2029" w:rsidRDefault="001C2029" w:rsidP="009D36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7" w:type="dxa"/>
          </w:tcPr>
          <w:p w:rsidR="001C2029" w:rsidRPr="001C2029" w:rsidRDefault="001C2029" w:rsidP="004F68F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Целевое и эффективное использование образовательной организацией учебного оборудования, приобретённого в рамках реализации приоритетного национального проекта «Образование». </w:t>
            </w:r>
          </w:p>
        </w:tc>
      </w:tr>
      <w:tr w:rsidR="001C2029" w:rsidRPr="001C2029" w:rsidTr="001C2029">
        <w:trPr>
          <w:trHeight w:val="715"/>
        </w:trPr>
        <w:tc>
          <w:tcPr>
            <w:tcW w:w="588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1C2029" w:rsidRPr="001C2029" w:rsidRDefault="001C2029" w:rsidP="009D36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7" w:type="dxa"/>
            <w:shd w:val="clear" w:color="auto" w:fill="auto"/>
          </w:tcPr>
          <w:p w:rsidR="001C2029" w:rsidRPr="001C2029" w:rsidRDefault="001C2029" w:rsidP="001C20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Style w:val="a4"/>
                <w:rFonts w:ascii="Times New Roman" w:eastAsia="Times New Roman" w:hAnsi="Times New Roman"/>
                <w:sz w:val="26"/>
                <w:szCs w:val="26"/>
                <w:shd w:val="clear" w:color="auto" w:fill="auto"/>
              </w:rPr>
              <w:t>Организация научно-методической работы, в том числе организация и проведение научных и методических конференций, семинаров.</w:t>
            </w:r>
            <w:r w:rsidRPr="001C2029">
              <w:rPr>
                <w:rStyle w:val="a4"/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C2029" w:rsidRPr="001C2029" w:rsidTr="001C2029">
        <w:trPr>
          <w:trHeight w:val="604"/>
        </w:trPr>
        <w:tc>
          <w:tcPr>
            <w:tcW w:w="588" w:type="dxa"/>
            <w:vMerge w:val="restart"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1" w:type="dxa"/>
            <w:vMerge w:val="restart"/>
          </w:tcPr>
          <w:p w:rsidR="001C2029" w:rsidRPr="001C2029" w:rsidRDefault="001C2029" w:rsidP="009D36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sz w:val="26"/>
                <w:szCs w:val="26"/>
              </w:rPr>
              <w:t xml:space="preserve">Семёнова Нина Николаевна, консультант отдела образования Управления социальной политики </w:t>
            </w:r>
            <w:proofErr w:type="spellStart"/>
            <w:r w:rsidRPr="001C2029">
              <w:rPr>
                <w:rFonts w:ascii="Times New Roman" w:hAnsi="Times New Roman" w:cs="Times New Roman"/>
                <w:sz w:val="26"/>
                <w:szCs w:val="26"/>
              </w:rPr>
              <w:t>Чаунского</w:t>
            </w:r>
            <w:proofErr w:type="spellEnd"/>
            <w:r w:rsidRPr="001C202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 w:val="restart"/>
          </w:tcPr>
          <w:p w:rsidR="001C2029" w:rsidRDefault="001C2029" w:rsidP="009D36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029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От 28.02.2014 №01-21/098 " О проведении плановой комплексной выездной проверки </w:t>
            </w:r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муниципального дошкольного образовательного учреждения «Детский сад комбинированного вида «Золотой ключик» г. </w:t>
            </w:r>
            <w:proofErr w:type="spellStart"/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>Певек</w:t>
            </w:r>
            <w:proofErr w:type="spellEnd"/>
            <w:r w:rsidRPr="001C2029">
              <w:rPr>
                <w:rFonts w:ascii="Times New Roman" w:eastAsia="Calibri" w:hAnsi="Times New Roman" w:cs="Times New Roman"/>
                <w:sz w:val="26"/>
                <w:szCs w:val="26"/>
              </w:rPr>
              <w:t>»"</w:t>
            </w:r>
          </w:p>
          <w:p w:rsidR="00A66465" w:rsidRDefault="00A66465" w:rsidP="009D36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6465" w:rsidRPr="001C2029" w:rsidRDefault="00A66465" w:rsidP="009D36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465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  <w:t>(3 вопроса)</w:t>
            </w:r>
          </w:p>
        </w:tc>
        <w:tc>
          <w:tcPr>
            <w:tcW w:w="8207" w:type="dxa"/>
          </w:tcPr>
          <w:p w:rsidR="001C2029" w:rsidRPr="001C2029" w:rsidRDefault="001C2029" w:rsidP="001C20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29">
              <w:rPr>
                <w:rStyle w:val="a4"/>
                <w:rFonts w:ascii="Times New Roman" w:hAnsi="Times New Roman"/>
                <w:sz w:val="26"/>
                <w:szCs w:val="26"/>
                <w:shd w:val="clear" w:color="auto" w:fill="auto"/>
              </w:rPr>
              <w:t>Организация научно-методической работы, в том числе организация и проведение научных и методических конференций, семинаров.</w:t>
            </w:r>
          </w:p>
        </w:tc>
      </w:tr>
      <w:tr w:rsidR="001C2029" w:rsidRPr="001C2029" w:rsidTr="007438E0">
        <w:trPr>
          <w:trHeight w:val="1328"/>
        </w:trPr>
        <w:tc>
          <w:tcPr>
            <w:tcW w:w="588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1C2029" w:rsidRPr="001C2029" w:rsidRDefault="001C2029" w:rsidP="009D36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1C2029" w:rsidRPr="001C2029" w:rsidRDefault="001C2029" w:rsidP="009D3678">
            <w:pP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8207" w:type="dxa"/>
          </w:tcPr>
          <w:p w:rsidR="001C2029" w:rsidRPr="001C2029" w:rsidRDefault="001C2029" w:rsidP="004F68F6">
            <w:pPr>
              <w:pStyle w:val="Heading"/>
              <w:jc w:val="both"/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Наличие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спорта), необходимых для осуществления образовательной деятельности по  реализуемым образовательным программам.</w:t>
            </w:r>
          </w:p>
        </w:tc>
      </w:tr>
      <w:tr w:rsidR="001C2029" w:rsidTr="001C2029">
        <w:trPr>
          <w:trHeight w:val="969"/>
        </w:trPr>
        <w:tc>
          <w:tcPr>
            <w:tcW w:w="588" w:type="dxa"/>
            <w:vMerge/>
          </w:tcPr>
          <w:p w:rsidR="001C2029" w:rsidRPr="001C2029" w:rsidRDefault="001C2029" w:rsidP="00C84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1C2029" w:rsidRPr="001C2029" w:rsidRDefault="001C2029" w:rsidP="009D36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1C2029" w:rsidRPr="001C2029" w:rsidRDefault="001C2029" w:rsidP="009D3678">
            <w:pP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8207" w:type="dxa"/>
          </w:tcPr>
          <w:p w:rsidR="001C2029" w:rsidRPr="007438E0" w:rsidRDefault="001C2029" w:rsidP="004F68F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C2029">
              <w:rPr>
                <w:rFonts w:ascii="Times New Roman" w:hAnsi="Times New Roman" w:cs="Times New Roman"/>
                <w:b w:val="0"/>
                <w:sz w:val="26"/>
                <w:szCs w:val="26"/>
              </w:rPr>
              <w:t>Целевое и эффективное использование образовательной организацией учебного оборудования, приобретённого в рамках реализации приоритетного национального проекта «Образование».</w:t>
            </w:r>
            <w:r w:rsidRPr="007438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</w:tbl>
    <w:p w:rsidR="005E640B" w:rsidRDefault="005E640B" w:rsidP="005E64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0B" w:rsidRPr="007438E0" w:rsidRDefault="005E640B" w:rsidP="00927147">
      <w:pPr>
        <w:rPr>
          <w:rFonts w:ascii="Times New Roman" w:hAnsi="Times New Roman" w:cs="Times New Roman"/>
          <w:sz w:val="26"/>
          <w:szCs w:val="26"/>
        </w:rPr>
      </w:pPr>
    </w:p>
    <w:p w:rsidR="00EB1C44" w:rsidRPr="007438E0" w:rsidRDefault="00EB1C44" w:rsidP="00927147">
      <w:pPr>
        <w:rPr>
          <w:rFonts w:ascii="Times New Roman" w:hAnsi="Times New Roman" w:cs="Times New Roman"/>
          <w:sz w:val="26"/>
          <w:szCs w:val="26"/>
        </w:rPr>
      </w:pPr>
    </w:p>
    <w:sectPr w:rsidR="00EB1C44" w:rsidRPr="007438E0" w:rsidSect="005E64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640B"/>
    <w:rsid w:val="0011574E"/>
    <w:rsid w:val="001C2029"/>
    <w:rsid w:val="00535471"/>
    <w:rsid w:val="005E640B"/>
    <w:rsid w:val="007438E0"/>
    <w:rsid w:val="008A3A0E"/>
    <w:rsid w:val="00927147"/>
    <w:rsid w:val="009D3678"/>
    <w:rsid w:val="00A66465"/>
    <w:rsid w:val="00B7307D"/>
    <w:rsid w:val="00B96BA0"/>
    <w:rsid w:val="00D44D7E"/>
    <w:rsid w:val="00EB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EB1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a4">
    <w:name w:val="Не вступил в силу"/>
    <w:uiPriority w:val="99"/>
    <w:rsid w:val="00EB1C44"/>
    <w:rPr>
      <w:rFonts w:cs="Times New Roman"/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04E9A-2E62-435A-97E5-C001A1EA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Сергей</cp:lastModifiedBy>
  <cp:revision>10</cp:revision>
  <dcterms:created xsi:type="dcterms:W3CDTF">2014-02-24T06:23:00Z</dcterms:created>
  <dcterms:modified xsi:type="dcterms:W3CDTF">2014-03-22T01:31:00Z</dcterms:modified>
</cp:coreProperties>
</file>