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8C" w:rsidRDefault="002A3E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3E8C" w:rsidRDefault="002A3E8C">
      <w:pPr>
        <w:pStyle w:val="ConsPlusNormal"/>
        <w:jc w:val="both"/>
        <w:outlineLvl w:val="0"/>
      </w:pPr>
    </w:p>
    <w:p w:rsidR="002A3E8C" w:rsidRDefault="002A3E8C">
      <w:pPr>
        <w:pStyle w:val="ConsPlusTitle"/>
        <w:jc w:val="center"/>
        <w:outlineLvl w:val="0"/>
      </w:pPr>
      <w:r>
        <w:t>ПРАВИТЕЛЬСТВО ЧУКОТСКОГО АВТОНОМНОГО ОКРУГА</w:t>
      </w:r>
    </w:p>
    <w:p w:rsidR="002A3E8C" w:rsidRDefault="002A3E8C">
      <w:pPr>
        <w:pStyle w:val="ConsPlusTitle"/>
        <w:jc w:val="center"/>
      </w:pPr>
    </w:p>
    <w:p w:rsidR="002A3E8C" w:rsidRDefault="002A3E8C">
      <w:pPr>
        <w:pStyle w:val="ConsPlusTitle"/>
        <w:jc w:val="center"/>
      </w:pPr>
      <w:r>
        <w:t>ПОСТАНОВЛЕНИЕ</w:t>
      </w:r>
    </w:p>
    <w:p w:rsidR="002A3E8C" w:rsidRDefault="002A3E8C">
      <w:pPr>
        <w:pStyle w:val="ConsPlusTitle"/>
        <w:jc w:val="center"/>
      </w:pPr>
      <w:r>
        <w:t>от 26 мая 2017 г. N 201</w:t>
      </w:r>
    </w:p>
    <w:p w:rsidR="002A3E8C" w:rsidRDefault="002A3E8C">
      <w:pPr>
        <w:pStyle w:val="ConsPlusTitle"/>
        <w:jc w:val="center"/>
      </w:pPr>
    </w:p>
    <w:p w:rsidR="002A3E8C" w:rsidRDefault="002A3E8C">
      <w:pPr>
        <w:pStyle w:val="ConsPlusTitle"/>
        <w:jc w:val="center"/>
      </w:pPr>
      <w:r>
        <w:t>ОБ УТВЕРЖДЕНИИ ПОЛОЖЕНИЯ О РЕГИОНАЛЬНОЙ СИСТЕМЕ НЕЗАВИСИМОЙ</w:t>
      </w:r>
    </w:p>
    <w:p w:rsidR="002A3E8C" w:rsidRDefault="002A3E8C">
      <w:pPr>
        <w:pStyle w:val="ConsPlusTitle"/>
        <w:jc w:val="center"/>
      </w:pPr>
      <w:r>
        <w:t>ОЦЕНКИ КАЧЕСТВА ОБРАЗОВАНИЯ И СОВЕРШЕНСТВОВАНИЯ ОЦЕНКИ</w:t>
      </w:r>
    </w:p>
    <w:p w:rsidR="002A3E8C" w:rsidRDefault="002A3E8C">
      <w:pPr>
        <w:pStyle w:val="ConsPlusTitle"/>
        <w:jc w:val="center"/>
      </w:pPr>
      <w:r>
        <w:t xml:space="preserve">МЕХАНИЗМОВ УПРАВЛЕНИЯ КАЧЕСТВОМ ОБРАЗОВАНИЯ В </w:t>
      </w:r>
      <w:proofErr w:type="gramStart"/>
      <w:r>
        <w:t>ЧУКОТСКОМ</w:t>
      </w:r>
      <w:proofErr w:type="gramEnd"/>
    </w:p>
    <w:p w:rsidR="002A3E8C" w:rsidRDefault="002A3E8C">
      <w:pPr>
        <w:pStyle w:val="ConsPlusTitle"/>
        <w:jc w:val="center"/>
      </w:pPr>
      <w:proofErr w:type="gramStart"/>
      <w:r>
        <w:t>АВТОНОМНОМ ОКРУГЕ</w:t>
      </w:r>
      <w:proofErr w:type="gramEnd"/>
    </w:p>
    <w:p w:rsidR="002A3E8C" w:rsidRDefault="002A3E8C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2A3E8C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E8C" w:rsidRDefault="002A3E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от 19.06.2020 N 304)</w:t>
            </w:r>
          </w:p>
        </w:tc>
      </w:tr>
    </w:tbl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статьями 95</w:t>
        </w:r>
      </w:hyperlink>
      <w:r>
        <w:t xml:space="preserve">, </w:t>
      </w:r>
      <w:hyperlink r:id="rId8" w:history="1">
        <w:r>
          <w:rPr>
            <w:color w:val="0000FF"/>
          </w:rPr>
          <w:t>95.1</w:t>
        </w:r>
      </w:hyperlink>
      <w:r>
        <w:t xml:space="preserve">, </w:t>
      </w:r>
      <w:hyperlink r:id="rId9" w:history="1">
        <w:r>
          <w:rPr>
            <w:color w:val="0000FF"/>
          </w:rPr>
          <w:t>95.2</w:t>
        </w:r>
      </w:hyperlink>
      <w:r>
        <w:t xml:space="preserve">, </w:t>
      </w:r>
      <w:hyperlink r:id="rId10" w:history="1">
        <w:r>
          <w:rPr>
            <w:color w:val="0000FF"/>
          </w:rPr>
          <w:t>97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18 декабря 2019 года N 1684/694/1377 "Об осуществлении Федеральной службой по надзору в сфере</w:t>
      </w:r>
      <w:proofErr w:type="gramEnd"/>
      <w:r>
        <w:t xml:space="preserve"> </w:t>
      </w:r>
      <w:proofErr w:type="gramStart"/>
      <w:r>
        <w:t>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и в целях совершенствования оценки механизмов управления качеством образования в Чукотском автономном округе Правительство Чукотского автономного округа постановляет:</w:t>
      </w:r>
      <w:proofErr w:type="gramEnd"/>
    </w:p>
    <w:p w:rsidR="002A3E8C" w:rsidRDefault="002A3E8C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региональной системе независимой оценки качества образования и совершенствования оценки механизмов управления качеством образования в Чукотском автономном округе согласно приложению к настоящему постановлению.</w:t>
      </w:r>
    </w:p>
    <w:p w:rsidR="002A3E8C" w:rsidRDefault="002A3E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образования и науки Чукотского автономного округа (Боленков А.Г.).</w:t>
      </w:r>
    </w:p>
    <w:p w:rsidR="002A3E8C" w:rsidRDefault="002A3E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right"/>
      </w:pPr>
      <w:r>
        <w:t>Председатель Правительства</w:t>
      </w:r>
    </w:p>
    <w:p w:rsidR="002A3E8C" w:rsidRDefault="002A3E8C">
      <w:pPr>
        <w:pStyle w:val="ConsPlusNormal"/>
        <w:jc w:val="right"/>
      </w:pPr>
      <w:r>
        <w:t>Р.В.КОПИН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right"/>
        <w:outlineLvl w:val="0"/>
      </w:pPr>
      <w:r>
        <w:t>Приложение</w:t>
      </w:r>
    </w:p>
    <w:p w:rsidR="002A3E8C" w:rsidRDefault="002A3E8C">
      <w:pPr>
        <w:pStyle w:val="ConsPlusNormal"/>
        <w:jc w:val="right"/>
      </w:pPr>
      <w:r>
        <w:t>к Постановлению Правительства</w:t>
      </w:r>
    </w:p>
    <w:p w:rsidR="002A3E8C" w:rsidRDefault="002A3E8C">
      <w:pPr>
        <w:pStyle w:val="ConsPlusNormal"/>
        <w:jc w:val="right"/>
      </w:pPr>
      <w:r>
        <w:t>Чукотского автономного округа</w:t>
      </w:r>
    </w:p>
    <w:p w:rsidR="002A3E8C" w:rsidRDefault="002A3E8C">
      <w:pPr>
        <w:pStyle w:val="ConsPlusNormal"/>
        <w:jc w:val="right"/>
      </w:pPr>
      <w:r>
        <w:t>от 26 мая 2017 г. N 201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</w:pPr>
      <w:bookmarkStart w:id="0" w:name="P34"/>
      <w:bookmarkEnd w:id="0"/>
      <w:r>
        <w:t>ПОЛОЖЕНИЕ</w:t>
      </w:r>
    </w:p>
    <w:p w:rsidR="002A3E8C" w:rsidRDefault="002A3E8C">
      <w:pPr>
        <w:pStyle w:val="ConsPlusTitle"/>
        <w:jc w:val="center"/>
      </w:pPr>
      <w:r>
        <w:t>О РЕГИОНАЛЬНОЙ СИСТЕМЕ НЕЗАВИСИМОЙ ОЦЕНКИ КАЧЕСТВА</w:t>
      </w:r>
    </w:p>
    <w:p w:rsidR="002A3E8C" w:rsidRDefault="002A3E8C">
      <w:pPr>
        <w:pStyle w:val="ConsPlusTitle"/>
        <w:jc w:val="center"/>
      </w:pPr>
      <w:r>
        <w:t>ОБРАЗОВАНИЯ И СОВЕРШЕНСТВОВАНИЯ ОЦЕНКИ МЕХАНИЗМОВ УПРАВЛЕНИЯ</w:t>
      </w:r>
    </w:p>
    <w:p w:rsidR="002A3E8C" w:rsidRDefault="002A3E8C">
      <w:pPr>
        <w:pStyle w:val="ConsPlusTitle"/>
        <w:jc w:val="center"/>
      </w:pPr>
      <w:r>
        <w:t>КАЧЕСТВОМ ОБРАЗОВАНИЯ В ЧУКОТСКОМ АВТОНОМНОМ ОКРУГЕ</w:t>
      </w:r>
    </w:p>
    <w:p w:rsidR="002A3E8C" w:rsidRDefault="002A3E8C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2A3E8C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E8C" w:rsidRDefault="002A3E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от 19.06.2020 N 304)</w:t>
            </w:r>
          </w:p>
        </w:tc>
      </w:tr>
    </w:tbl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  <w:outlineLvl w:val="1"/>
      </w:pPr>
      <w:r>
        <w:t>1. ОБЩИЕ ПОЛОЖЕНИЯ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региональной системе независимой оценки качества образования и совершенствования оценки механизмов управления качеством образования в Чукотском автономном округе (далее - Положение) разработано в целях исполнения </w:t>
      </w:r>
      <w:hyperlink r:id="rId16" w:history="1">
        <w:r>
          <w:rPr>
            <w:color w:val="0000FF"/>
          </w:rPr>
          <w:t>Приказа</w:t>
        </w:r>
      </w:hyperlink>
      <w:r>
        <w:t xml:space="preserve">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18 декабря 2019 года N 1684/694/1377 "Об осуществлении Федеральной службой по</w:t>
      </w:r>
      <w:proofErr w:type="gramEnd"/>
      <w:r>
        <w:t xml:space="preserve">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мероприятиях.</w:t>
      </w:r>
    </w:p>
    <w:p w:rsidR="002A3E8C" w:rsidRDefault="002A3E8C">
      <w:pPr>
        <w:pStyle w:val="ConsPlusNormal"/>
        <w:jc w:val="both"/>
      </w:pPr>
      <w:r>
        <w:t xml:space="preserve">(п. 1.1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1.2. Деятельность региональной системы независимой оценки качества образования Чукотского автономного округа строится в соответствии с нормативными правовыми актами Российской Федерации и Чукотского автономного округа, регламентирующими реализацию всех процедур независимой оценки качества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1.3. Положение распространяется на образовательные организации, имеющие государственную аккредитацию и реализующие образовательные программы в соответствии с федеральными государственными образовательными стандартами.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1.4. В настоящем Положении используются следующие термины: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качество образования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независимая оценка качества образования (НОКО) -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 зафиксированной в нормативных правовых актах системе требований к качеству образования;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региональная система независимой оценки качества образования (далее - РСНОКО) - целостная система диагностических и оценочных процедур, реализуемых на территории Чукотского автономного округа,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которые обеспечивают управление механизмами оценки качества образования;</w:t>
      </w:r>
    </w:p>
    <w:p w:rsidR="002A3E8C" w:rsidRDefault="002A3E8C">
      <w:pPr>
        <w:pStyle w:val="ConsPlusNormal"/>
        <w:jc w:val="both"/>
      </w:pPr>
      <w:r>
        <w:t xml:space="preserve">(пп. 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экспертиза - всестороннее изучение состояния образовательных процессов, условий и результатов образовательной деятельности;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измерение - оценка уровня образовательных достижений с помощью контрольных измерительных материалов (проверочных работ, тестов, анкет), имеющих стандартизированную форму и содержание которых соответствует реализуемым образовательным программам.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  <w:outlineLvl w:val="1"/>
      </w:pPr>
      <w:r>
        <w:t>2. ОСНОВНЫЕ ЦЕЛИ, ЗАДАЧИ И ПРИНЦИПЫ ФУНКЦИОНИРОВАНИЯ</w:t>
      </w:r>
    </w:p>
    <w:p w:rsidR="002A3E8C" w:rsidRDefault="002A3E8C">
      <w:pPr>
        <w:pStyle w:val="ConsPlusTitle"/>
        <w:jc w:val="center"/>
      </w:pPr>
      <w:r>
        <w:lastRenderedPageBreak/>
        <w:t>РЕГИОНАЛЬНОЙ СИСТЕМЫ НЕЗАВИСИМОЙ ОЦЕНКИ КАЧЕСТВА ОБРАЗОВАНИЯ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r>
        <w:t xml:space="preserve">2.1. РСНОКО </w:t>
      </w:r>
      <w:proofErr w:type="gramStart"/>
      <w:r>
        <w:t>направлена</w:t>
      </w:r>
      <w:proofErr w:type="gramEnd"/>
      <w:r>
        <w:t xml:space="preserve"> на обеспечение федерального государственного образовательного стандарта общего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2.2. Целями РСНОКО являются обеспечение </w:t>
      </w:r>
      <w:proofErr w:type="gramStart"/>
      <w:r>
        <w:t>контроля за</w:t>
      </w:r>
      <w:proofErr w:type="gramEnd"/>
      <w:r>
        <w:t xml:space="preserve"> качеством образования, совершенствование управления им, получение и предоставление достоверной и объективной информации о состоянии качества образования, тенденциях его изменения и причинах, влияющих на его уровень.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2.3. Основными задачами РСНОКО являются: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формирование единого концептуально-методологического понимания проблем качества образования и подходов к его измерению;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информационное, аналитическое и экспертное обеспечение мониторинга системы образования Чукотского автономного округа;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разработка единой информационно-технологической платформы системы оценки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выявление факторов, влияющих на повышение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6) повышение квалификации педагогических и руководящих работников, специалистов системы образования по вопросам обеспечения лицензирования и аккредитации образовательных организаций, аттестации руководящих и педагогических работников, мониторинга и образовательной статистики региональной системы образования, индивидуальных достижений обучающихся;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7)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2.4. В основу РСНОКО положены принципы: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соблюдения преемственности и традиций российской системы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реалистичности требований, норм и показателей качества образования, их социальной и личностной значимости;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открытости, прозрачности процедур независимой оценки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инструментальности и технологичности используемых показателей, минимизации их количества с учетом потребностей разных уровней управления системой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методического сопровождения оценочных процедур в образовании;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6) доступности информации о состоянии и качестве образования для различных групп потребителей;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7) повышения потенциала внутренней оценки, самооценки, самоанализа.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2.5. Основные функции РСНОКО: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организационно-методическое сопровождение оценочных процедур в образовании;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информационное обеспечение управленческих решений по проблемам повышения качества образования и развития различных уровней систем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lastRenderedPageBreak/>
        <w:t>3) обеспечение внешних пользователей (представители исполнительной и законодательной власти, общественных организаций и средств массовой коммуникации (далее - СМИ), родители, широкая общественность) информацией о развитии региональной и муниципальной независимых систем образования, а также отдельных образовательных учреждений, разработка соответствующей системы информирования внешних пользователей.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  <w:outlineLvl w:val="1"/>
      </w:pPr>
      <w:r>
        <w:t xml:space="preserve">3. СОСТАВЛЯЮЩИЕ </w:t>
      </w:r>
      <w:proofErr w:type="gramStart"/>
      <w:r>
        <w:t>РЕГИОНАЛЬНОЙ</w:t>
      </w:r>
      <w:proofErr w:type="gramEnd"/>
      <w:r>
        <w:t xml:space="preserve"> НЕЗАВИСИМОЙ</w:t>
      </w:r>
    </w:p>
    <w:p w:rsidR="002A3E8C" w:rsidRDefault="002A3E8C">
      <w:pPr>
        <w:pStyle w:val="ConsPlusTitle"/>
        <w:jc w:val="center"/>
      </w:pPr>
      <w:r>
        <w:t>СИСТЕМЫ ОЦЕНКИ КАЧЕСТВА ОБРАЗОВАНИЯ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r>
        <w:t>3.1. Организационно-функциональная структура РСНОКО включает: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Департамент образования и науки Чукотского автономного округа;</w:t>
      </w:r>
    </w:p>
    <w:p w:rsidR="002A3E8C" w:rsidRDefault="002A3E8C">
      <w:pPr>
        <w:pStyle w:val="ConsPlusNormal"/>
        <w:jc w:val="both"/>
      </w:pPr>
      <w:r>
        <w:t xml:space="preserve">(пп.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отдел оценки и контроля качества образования Департамента образования и науки Чукотского автономного округа (далее - Отдел оценки и контроля качества образования);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Государственное автономное образовательное учреждение дополнительного профессионального образования Чукотского автономного округа "Чукотский институт развития образования и повышения квалификации";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органы местного самоуправления, осуществляющие управление в сфере образования и молодежной политики.</w:t>
      </w:r>
    </w:p>
    <w:p w:rsidR="002A3E8C" w:rsidRDefault="002A3E8C">
      <w:pPr>
        <w:pStyle w:val="ConsPlusNormal"/>
        <w:jc w:val="both"/>
      </w:pPr>
      <w:r>
        <w:t xml:space="preserve">(пп.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3.2. Функционирование РСНОКО предполагает разделение полномочий организационных структур, выполняющих специальные задачи в сфере независимой оценки качества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3.3. Департамент образования и науки Чукотского автономного округа: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формирует единые концептуальные подходы к независимой оценке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разрабатывает нормативные правовые акты, регламентирующие функционирование РСНОКО;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осуществляет в установленном порядке контроль и надзор за соблюдением законодательства Российской Федерации в сфере образования образовательными организациями, расположенными на территории Чукотского автономного округа, а также муниципальными органами, осуществляющими управление в сфере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4) обеспечивает реализацию комплекса процедур независимой оценки качества образования и государственной итоговой аттестации (данные процедуры направлены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</w:t>
      </w:r>
      <w:proofErr w:type="gramStart"/>
      <w:r>
        <w:t>эффективности</w:t>
      </w:r>
      <w:proofErr w:type="gramEnd"/>
      <w:r>
        <w:t xml:space="preserve"> принятых мер для полноценного развития системы образования на территории Чукотского автономного округа):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национальные исследования качества образования (НИКО);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всероссийские проверочные работы (ВПР);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региональные оценочные процедуры независимой оценки качества образования (НОКО);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единый государственный экзамен (ЕГЭ);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основной государственный экзамен (ОГЭ);</w:t>
      </w:r>
    </w:p>
    <w:p w:rsidR="002A3E8C" w:rsidRDefault="002A3E8C">
      <w:pPr>
        <w:pStyle w:val="ConsPlusNormal"/>
        <w:jc w:val="both"/>
      </w:pPr>
      <w:r>
        <w:t xml:space="preserve">(пп.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5) координирует работу различных структур, деятельность которых непосредственно связана с </w:t>
      </w:r>
      <w:r>
        <w:lastRenderedPageBreak/>
        <w:t>вопросами независимой оценки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6) определяет состояние и тенденции развития РСНОКО;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7) осуществляет лицензирование и государственную аккредитацию образовательных организаций, расположенных на территории Чукотского автономного округа, по всем реализуемым ими образовательным программам;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8) осуществляет аттестацию руководящих и педагогических работников государственных и муниципальных образовательных организаций;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9) принимает управленческие решения по совершенствованию качества образования в Чукотском автономном округе;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10) публикует информацию о качестве образования в Чукотском автономном округе в средствах массовой информации, на официальных сайтах Чукотского автономного округа и Департамента образования и науки Чукотского автономного округа в информационно-телекоммуникационной сети "Интернет".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3.4. Отдел оценки и контроля качества образования осуществляет: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организационно-методическое и технологическое сопровождение государственной итоговой аттестации выпускников, освоивших программы среднего общего образования в форме единого государственного экзамена и выпускного государственного экзамена;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организационно-методическое и технологическое сопровождение государственной итоговой аттестации выпускников, освоивших программы основного общего образования в форме основного государственного экзамена и выпускного государственного экзамена;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3) организационно-методическое и технологическое сопровождение проведения процедур независимой оценки качества образования по выявлению учебных достижений </w:t>
      </w:r>
      <w:proofErr w:type="gramStart"/>
      <w:r>
        <w:t>обучающимися</w:t>
      </w:r>
      <w:proofErr w:type="gramEnd"/>
      <w:r>
        <w:t xml:space="preserve"> по отдельным учебным предметам разных уровней обучения;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сбор и анализ результатов: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единого государственного экзамена (ЕГЭ);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основного государственного экзамена (ОГЭ);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всероссийских проверочных работ (ВПР);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независимой оценки качества образования (НОКО);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мониторинга готовности детей к </w:t>
      </w:r>
      <w:proofErr w:type="gramStart"/>
      <w:r>
        <w:t>обучению по программам</w:t>
      </w:r>
      <w:proofErr w:type="gramEnd"/>
      <w:r>
        <w:t xml:space="preserve"> начального общего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национальных исследований качества образования (НИКО);</w:t>
      </w:r>
    </w:p>
    <w:p w:rsidR="002A3E8C" w:rsidRDefault="002A3E8C">
      <w:pPr>
        <w:pStyle w:val="ConsPlusNormal"/>
        <w:jc w:val="both"/>
      </w:pPr>
      <w:r>
        <w:t xml:space="preserve">(пп.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формирование и ведение базы данных показателей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6) формирование и ведение банка контрольно-измерительных материалов для проведения независимой оценки качества образования обучающихся разных уровней образования по отдельным учебным предметам;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7) предоставление информации о качестве образования по запросам.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lastRenderedPageBreak/>
        <w:t>3.5. Государственное автономное образовательное учреждение дополнительного профессионального образования Чукотского автономного округа "Чукотский институт развития образования и повышения квалификации" осуществляет: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научно-методическое обеспечение независимой оценки качества образования в округе (разрабатывает методики оценки качества образования);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разработку системы показателей и индикаторов, характеризующих качество образования, а также подготовку, переподготовку и повышение квалификации специалистов в области оценки качества образования;</w:t>
      </w:r>
    </w:p>
    <w:p w:rsidR="002A3E8C" w:rsidRDefault="002A3E8C">
      <w:pPr>
        <w:pStyle w:val="ConsPlusNormal"/>
        <w:jc w:val="both"/>
      </w:pPr>
      <w:r>
        <w:t xml:space="preserve">(пп. 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составление и проведение экспертизы инструментария для проведения независимой оценки качества образования по отдельным предметам разных уровней образования;</w:t>
      </w:r>
    </w:p>
    <w:p w:rsidR="002A3E8C" w:rsidRDefault="002A3E8C">
      <w:pPr>
        <w:pStyle w:val="ConsPlusNormal"/>
        <w:jc w:val="both"/>
      </w:pPr>
      <w:r>
        <w:t xml:space="preserve">(пп. 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организационно-методическое сопровождение процедур лицензирования и аккредитации общеобразовательных организаций, аттестации педагогических и руководящих работников.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3.6. Органы местного самоуправления, осуществляющие управление в сфере образования и молодежной политики осуществляют передачу информации на региональный уровень о (</w:t>
      </w:r>
      <w:proofErr w:type="gramStart"/>
      <w:r>
        <w:t>об</w:t>
      </w:r>
      <w:proofErr w:type="gramEnd"/>
      <w:r>
        <w:t>):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предоставлении</w:t>
      </w:r>
      <w:proofErr w:type="gramEnd"/>
      <w:r>
        <w:t xml:space="preserve"> общедоступного и бесплатного начального общего, основного общего, среднего общего образования по основным общеобразовательным программам;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организации предоставления дополнительного образования детям;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общедоступного бесплатного дошкольного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3.7. Образовательные организации осуществляют 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текущий контроль успеваемости и промежуточную аттестацию обучающихся.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3.8. Регулирование отношений, возникающих при осуществлении обмена информацией между организационными структурами РСНОКО, осуществляется посредством соответствующих нормативных правовых актов Департамента образования и науки Чукотского автономного округа.</w:t>
      </w:r>
    </w:p>
    <w:p w:rsidR="002A3E8C" w:rsidRDefault="002A3E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3.9. Согласованная работа всех организационных структур РСНОКО позволяет обеспечивать государственный образовательный стандарт общего образования и осуществлять образовательную деятельность в соответствии: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с мировыми и общероссийскими тенденциями развития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мировыми и общероссийскими стандартами и образцами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мировыми и общероссийскими стандартами содержания и структуры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международными и общероссийскими процедурами, инструментами, индикаторами, средствами контроля качества образования.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  <w:outlineLvl w:val="1"/>
      </w:pPr>
      <w:r>
        <w:t>4. ОРГАНИЗАЦИЯ И ТЕХНОЛОГИЯ РСНОКО</w:t>
      </w:r>
    </w:p>
    <w:p w:rsidR="002A3E8C" w:rsidRDefault="002A3E8C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  <w:proofErr w:type="gramEnd"/>
    </w:p>
    <w:p w:rsidR="002A3E8C" w:rsidRDefault="002A3E8C">
      <w:pPr>
        <w:pStyle w:val="ConsPlusNormal"/>
        <w:jc w:val="center"/>
      </w:pPr>
      <w:r>
        <w:t>Чукотского автономного округа</w:t>
      </w:r>
    </w:p>
    <w:p w:rsidR="002A3E8C" w:rsidRDefault="002A3E8C">
      <w:pPr>
        <w:pStyle w:val="ConsPlusNormal"/>
        <w:jc w:val="center"/>
      </w:pPr>
      <w:r>
        <w:t>от 19.06.2020 N 304)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r>
        <w:t>4.1. Оценка качества образования предполагает: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lastRenderedPageBreak/>
        <w:t>1) оценку предметных, метапредметных и внеучебных достижений обучающихся;</w:t>
      </w:r>
    </w:p>
    <w:p w:rsidR="002A3E8C" w:rsidRDefault="002A3E8C">
      <w:pPr>
        <w:pStyle w:val="ConsPlusNormal"/>
        <w:jc w:val="both"/>
      </w:pPr>
      <w:r>
        <w:t xml:space="preserve">(пп. 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оценку результатов деятельности педагогических работников;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оценку качества деятельности образовательной организации;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оценку качества деятельности муниципальной системы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оценку качества системы образования Чукотского автономного округа в целом.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4.2. Предусматривается три уровня организации оценки качества образования: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уровень образовательной организации - качество деятельности образовательной организации (предметные, метапредметные и внеучебные достижения обучающихся, результаты деятельности педагогов, качество условий, качество оказания услуг);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муниципальный уровень - качество деятельности системы образования отдельного муниципалитета;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региональный уровень - качество системы образования Чукотского автономного округа.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4.3. Оценка качества образования на каждом уровне осуществляется на основе </w:t>
      </w:r>
      <w:hyperlink w:anchor="P282" w:history="1">
        <w:r>
          <w:rPr>
            <w:color w:val="0000FF"/>
          </w:rPr>
          <w:t>системы</w:t>
        </w:r>
      </w:hyperlink>
      <w:r>
        <w:t xml:space="preserve"> показателей и индикаторов, характеризующих основные аспекты качества образования (качество результата, качество условий и качество процесса), согласно приложению 1 к настоящему Положению. Используемая для оценки качества образования система показателей и индикаторов сопоставима с федеральными аналогами стандартов качества и всеобщего управления качеством.</w:t>
      </w:r>
    </w:p>
    <w:p w:rsidR="002A3E8C" w:rsidRDefault="002A3E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Оценка качества образования на каждом уровне включает инвариантную составляющую, обеспечивающую интересы вышестоящего уровня в вопросах управления качеством образования и вариативную составляющую.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4.4. Требования к системе показателей и индикаторов, характеризующих качество образования, а также подготовку, переподготовку и повышение квалификации специалистов в области оценки качества образования: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полнота охвата в сочетании с относительной простотой инструментария оценки;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необходимость и достаточность (система показателей должна быть построена таким образом, чтобы они не дублировали друг друга и в целом обеспечивали получение полной информации по всем уровням системы оценки качества);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оперативность (система показателей должна обеспечивать быстрый сбор информации в целях принятия управленческих решений);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однозначность интерпретации значений показателей (информация, которую отражают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соответствие международным стандартам и общероссийской системе оценки качества образования (при прочих равных условиях содержание и форма представления индикатора (показателя) должны обеспечивать сопоставимость и сводимость получаемой на его основе статистической информации);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6) доступность (по возможности индикаторы должны быть представлены в составе регулярных федеральных статистических наблюдений, статистики, собираемой в регионах);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lastRenderedPageBreak/>
        <w:t>7) цикличность (индикаторы должны обеспечивать возможность создания системы стратегического и оперативного планирования, системы прогнозирования развития отрасли).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4.5. Конкретный набор системы индикаторов (показателей) определяется приоритетами государственной (региональной) образовательной политики и запросами других заказчиков и потребителей образовательных услуг в округе и корректируется ежегодно.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4.6.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4.7. Процедуры проведения экспертизы и измерения устанавливаются нормативными правовыми актами Департамента образования и науки Чукотского автономного округа, регламентирующими процедуры контроля и оценки качества образования.</w:t>
      </w:r>
    </w:p>
    <w:p w:rsidR="002A3E8C" w:rsidRDefault="002A3E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4.8. Технологии процедур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независимую оценку качества образования, определяется на основе федеральных государственных образовательных стандартов и не может выходить за их пределы.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4.9. РСНОКО включает следующие компоненты: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систему сбора и первичной обработки данных;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систему анализа и оценки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систему адресного обеспечения статистической и аналитической информацией.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Каждый из компонентов, базируясь на едином концептуально-методологическом понимании проблем качества образования и подходов к его измерению и анализу, реализуется на всех уровнях оценивания.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4.10. Система сбора и первичной обработки данных представляет собой единое для отрасли образования Чукотского автономного округа информационное пространство, в которое включены все организации, осуществляющие образовательную деятельность, принимающие участие в мероприятиях по следующим направлениям: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развитие системы оценки качества подготовки </w:t>
      </w:r>
      <w:proofErr w:type="gramStart"/>
      <w:r>
        <w:t>обучающихся</w:t>
      </w:r>
      <w:proofErr w:type="gramEnd"/>
      <w:r>
        <w:t>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система </w:t>
      </w:r>
      <w:proofErr w:type="gramStart"/>
      <w:r>
        <w:t>обеспечения объективности процедур оценки качества</w:t>
      </w:r>
      <w:proofErr w:type="gramEnd"/>
      <w:r>
        <w:t xml:space="preserve">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мониторинг эффективности деятельности руководителей образовательных организаций;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мониторинг качества повышения квалификации педагогов;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совершенствование методической работы;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организация работы со школами с низкими образовательными результатами;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совершенствование системы развития таланта;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развитие системы профориентации;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индикативные показатели и исполнители представлены в </w:t>
      </w:r>
      <w:hyperlink w:anchor="P331" w:history="1">
        <w:r>
          <w:rPr>
            <w:color w:val="0000FF"/>
          </w:rPr>
          <w:t>приложении 2</w:t>
        </w:r>
      </w:hyperlink>
      <w:r>
        <w:t xml:space="preserve"> к настоящему Положению.</w:t>
      </w:r>
    </w:p>
    <w:p w:rsidR="002A3E8C" w:rsidRDefault="002A3E8C">
      <w:pPr>
        <w:pStyle w:val="ConsPlusNormal"/>
        <w:jc w:val="both"/>
      </w:pPr>
      <w:r>
        <w:t xml:space="preserve">(п. 4.10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4.11. Основными информационными источниками данных выступают: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lastRenderedPageBreak/>
        <w:t>1) процедуры лицензирования, государственной аккредитации учреждений и организаций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государственная итоговая аттестация выпускников, освоивших программы основного общего и среднего общего образования;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мониторинговые исследования достижений обучающихся по отдельным предметам на различных ступенях обучения;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социологические исследования в системе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5) процедуры текущего контроля образовательных организаций;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6) образовательные достижения учащихся, мониторинг и диагностика обученности;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7) процедуры аттестации педагогов и руководящих работников образовательных организаций;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8) конкурсы профессионального мастерства;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9) данные федеральных мониторингов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10) данные контрольных проверок соблюдения законодательства в сфере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11) данные Всероссийских проверочных работ, Национальных исследований качества образования, исследования компетенции учителей.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4.12.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4.13. Процесс сбора, хранения, обработки и интерпретации информации о качестве образования в регионе, формы представления информации в рамках РСНОКО, порядок доступа к получению информации в рамках РСНОКО устанавливаются соответствующими нормативными правовыми актами Департамента образования и науки Чукотского автономного округа.</w:t>
      </w:r>
    </w:p>
    <w:p w:rsidR="002A3E8C" w:rsidRDefault="002A3E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4.14. Система анализа и оценки качества образования предполагает стандартизацию показателей оценки качества применительно к каждому уровню РСНОКО.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Для осуществления аналитической работы, интерпретации данных в целях </w:t>
      </w:r>
      <w:proofErr w:type="gramStart"/>
      <w:r>
        <w:t>разработки программ развития образовательных систем различного уровня</w:t>
      </w:r>
      <w:proofErr w:type="gramEnd"/>
      <w:r>
        <w:t>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Для анализа системы общего образования и представления различным группам пользователей используются методики интерпретации первичных данных образовательной статистики.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4.15. Система адресного обеспечения статистической и аналитической информацией.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Вся информация, собираемая из первичных источников, должна быть доступна для официального использования на муниципальном, региональном уровнях.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Информация о качестве образования публикуется в ежегодных докладах соответствующего уровня и размещается на официальном сайте Департамента образования и науки Чукотского автономного округа.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Ежегодно издаются информационно-аналитические сборники по итогам проведения независимой оценки качества образования на территории Чукотского автономного округа в формах единого государственного экзамена, основного государственного экзамена, а также по итогам учебных достижений обучающихся разных уровней образования, Всероссийских проверочных работ, </w:t>
      </w:r>
      <w:r>
        <w:lastRenderedPageBreak/>
        <w:t>Национальных исследований качества образования и исследований компетенций учителей.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Характер и формат информации о качестве образования и процедурах его оценки определяются: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направленностью на группы потенциальных потребителей услуг РСНОКО, имеющих собственные потребности в отношении качества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уровнями готовности различных целевых групп к восприятию такого рода текстов: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публичный аналитический доклад - для заинтересованных непрофессионалов;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серия популярных статей в СМИ - для населения округа;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брошюра с более обстоятельным изложением выявленных фактов и закономерностей - для регионального педагогического сообщества.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4.16. Оценка качества образования в Чукотском автономном округе может проводиться по инициативе: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Департамента образования и науки Чукотского автономного округа (для принятия решений о лицензировании и аккредитации подведомственных учреждений образования, изменении их статуса, о необходимости создания условий для обеспечения качества образования);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органов местного самоуправления, осуществляющих управление в сфере образования и молодежной политики (для принятия решений о софинансировании программ развития образовательных организаций, реализующих образовательные программы на территории муниципального образования);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образовательных организаций (для принятия решений об организации мероприятий по профориентации старшеклассников, о выборе профиля на старшей ступени обучения);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4) общественных и профессиональных объединений, физических лиц (для принятия решений о выборе дошкольных и общеобразовательных организаций, о выборе профессиональных образовательных программ).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4.17. Периодичность проведения процедур независимой оценки качества образования устанавливается соответствующим графиком, утверждаемым Департаментом образования и науки Чукотского автономного округа.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  <w:outlineLvl w:val="1"/>
      </w:pPr>
      <w:r>
        <w:t>5. ОБЩЕСТВЕННАЯ И ПРОФЕССИОНАЛЬНАЯ</w:t>
      </w:r>
    </w:p>
    <w:p w:rsidR="002A3E8C" w:rsidRDefault="002A3E8C">
      <w:pPr>
        <w:pStyle w:val="ConsPlusTitle"/>
        <w:jc w:val="center"/>
      </w:pPr>
      <w:r>
        <w:t>ЭКСПЕРТИЗА КАЧЕСТВА ОБРАЗОВАНИЯ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ind w:firstLine="540"/>
        <w:jc w:val="both"/>
      </w:pPr>
      <w:r>
        <w:t>5.1. РСНОКО предполагает широкое участие в осуществлении оценочной деятельности общественности и профессиональных организаций в качестве экспертов.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5.2. РСНОКО обеспечивает реализацию механизмов формирования родительских и профессиональных сообществ, организаций и объединений, включенных в процесс оценки качества образования на всех уровнях системы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5.3. Общественная экспертиза качества образования обеспечивает: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соответствие требований, предъявляемых к качеству образования в конкретной образовательной организации, социальным ожиданиям и интересам общества;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2) формирование инструментария для реализации принципов государственно-общественного </w:t>
      </w:r>
      <w:r>
        <w:lastRenderedPageBreak/>
        <w:t>управления образованием;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развитие механизмов независимой экспертизы качества образования.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5.4. Основными объектами общественной экспертизы качества образования выступают: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1) качество образования, обеспечиваемого образовательной организацией, включая предметные, метапредметные и внеурочные достижения </w:t>
      </w:r>
      <w:proofErr w:type="gramStart"/>
      <w:r>
        <w:t>обучающихся</w:t>
      </w:r>
      <w:proofErr w:type="gramEnd"/>
      <w:r>
        <w:t>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2) общий уровень духовного, нравственного, социального и культурного развития </w:t>
      </w:r>
      <w:proofErr w:type="gramStart"/>
      <w:r>
        <w:t>обучающихся</w:t>
      </w:r>
      <w:proofErr w:type="gramEnd"/>
      <w:r>
        <w:t>, обеспечиваемый конкретной образовательной организацией;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условия, созданные в образовательной организации в целях сохранения и укрепления психического, психологического и физического здоровья обучающихся.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5.5. Профессиональная экспертиза качества образования обеспечивает: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соответствие требований, предъявляемых к качеству образования, современным тенденциям развития образования;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формирование специального инструментария для диагностики индивидуальных достижений обучающихся;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развитие сетевого взаимодействия в рамках системы повышения квалификации.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5.6. Основными объектами профессиональной экспертизы качества образования выступают: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1) качество образовательных программ, учебников, учебных и учебно-методических материалов;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2) эффективность управления образовательными системами (образовательной организации, муниципальной и региональной);</w:t>
      </w:r>
    </w:p>
    <w:p w:rsidR="002A3E8C" w:rsidRDefault="002A3E8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19.06.2020 N 304)</w:t>
      </w:r>
    </w:p>
    <w:p w:rsidR="002A3E8C" w:rsidRDefault="002A3E8C">
      <w:pPr>
        <w:pStyle w:val="ConsPlusNormal"/>
        <w:spacing w:before="220"/>
        <w:ind w:firstLine="540"/>
        <w:jc w:val="both"/>
      </w:pPr>
      <w:r>
        <w:t>3) условия, созданные в образовательной организации в целях стимулирования и поощрения творческой инициативы педагогических работников, повышения их профессионального мастерства;</w:t>
      </w:r>
    </w:p>
    <w:p w:rsidR="002A3E8C" w:rsidRDefault="002A3E8C">
      <w:pPr>
        <w:pStyle w:val="ConsPlusNormal"/>
        <w:spacing w:before="220"/>
        <w:ind w:firstLine="540"/>
        <w:jc w:val="both"/>
      </w:pPr>
      <w:proofErr w:type="gramStart"/>
      <w:r>
        <w:t>4) условия, созданные для реализации программ дополнительного образования, реализация индивидуальных запросов обучающихся.</w:t>
      </w:r>
      <w:proofErr w:type="gramEnd"/>
    </w:p>
    <w:p w:rsidR="002A3E8C" w:rsidRDefault="002A3E8C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Доведение информации до общественности о результатах независимой оценки качества образования осуществляется посредством публикаций, публичных и аналитических докладов о состоянии качества образования на региональном и муниципальном уровнях.</w:t>
      </w:r>
      <w:proofErr w:type="gramEnd"/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right"/>
        <w:outlineLvl w:val="1"/>
      </w:pPr>
      <w:r>
        <w:t>Приложение 1</w:t>
      </w:r>
    </w:p>
    <w:p w:rsidR="002A3E8C" w:rsidRDefault="002A3E8C">
      <w:pPr>
        <w:pStyle w:val="ConsPlusNormal"/>
        <w:jc w:val="right"/>
      </w:pPr>
      <w:r>
        <w:t>к Положению о региональной системе независимой</w:t>
      </w:r>
    </w:p>
    <w:p w:rsidR="002A3E8C" w:rsidRDefault="002A3E8C">
      <w:pPr>
        <w:pStyle w:val="ConsPlusNormal"/>
        <w:jc w:val="right"/>
      </w:pPr>
      <w:r>
        <w:t>оценки качества образования и совершенствования</w:t>
      </w:r>
    </w:p>
    <w:p w:rsidR="002A3E8C" w:rsidRDefault="002A3E8C">
      <w:pPr>
        <w:pStyle w:val="ConsPlusNormal"/>
        <w:jc w:val="right"/>
      </w:pPr>
      <w:r>
        <w:t>оценки механизмов управления качеством образования</w:t>
      </w:r>
    </w:p>
    <w:p w:rsidR="002A3E8C" w:rsidRDefault="002A3E8C">
      <w:pPr>
        <w:pStyle w:val="ConsPlusNormal"/>
        <w:jc w:val="right"/>
      </w:pPr>
      <w:r>
        <w:t>в Чукотском автономном округе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</w:pPr>
      <w:bookmarkStart w:id="1" w:name="P282"/>
      <w:bookmarkEnd w:id="1"/>
      <w:r>
        <w:t>СИСТЕМА</w:t>
      </w:r>
    </w:p>
    <w:p w:rsidR="002A3E8C" w:rsidRDefault="002A3E8C">
      <w:pPr>
        <w:pStyle w:val="ConsPlusTitle"/>
        <w:jc w:val="center"/>
      </w:pPr>
      <w:r>
        <w:t>ПОКАЗАТЕЛЕЙ И ИНДИКАТОРОВ, ХАРАКТЕРИЗУЮЩИХ ОСНОВНЫЕ АСПЕКТЫ</w:t>
      </w:r>
    </w:p>
    <w:p w:rsidR="002A3E8C" w:rsidRDefault="002A3E8C">
      <w:pPr>
        <w:pStyle w:val="ConsPlusTitle"/>
        <w:jc w:val="center"/>
      </w:pPr>
      <w:r>
        <w:t>КАЧЕСТВА ОБРАЗОВАНИЯ</w:t>
      </w:r>
    </w:p>
    <w:p w:rsidR="002A3E8C" w:rsidRDefault="002A3E8C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2A3E8C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A3E8C" w:rsidRDefault="002A3E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от 19.06.2020 N 304)</w:t>
            </w:r>
          </w:p>
        </w:tc>
      </w:tr>
    </w:tbl>
    <w:p w:rsidR="002A3E8C" w:rsidRDefault="002A3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2A3E8C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center"/>
            </w:pPr>
            <w:r>
              <w:t>Показатели образовательного процесса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center"/>
            </w:pPr>
            <w:r>
              <w:t>Индикатор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2A3E8C">
        <w:tblPrEx>
          <w:tblBorders>
            <w:insideH w:val="none" w:sz="0" w:space="0" w:color="auto"/>
          </w:tblBorders>
        </w:tblPrEx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Качество результата:</w:t>
            </w: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:rsidR="002A3E8C" w:rsidRDefault="002A3E8C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:rsidR="002A3E8C" w:rsidRDefault="002A3E8C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:rsidR="002A3E8C" w:rsidRDefault="002A3E8C">
            <w:pPr>
              <w:pStyle w:val="ConsPlusNormal"/>
            </w:pPr>
          </w:p>
        </w:tc>
      </w:tr>
      <w:tr w:rsidR="002A3E8C">
        <w:tblPrEx>
          <w:tblBorders>
            <w:insideH w:val="none" w:sz="0" w:space="0" w:color="auto"/>
          </w:tblBorders>
        </w:tblPrEx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- познавательная грань;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Обученность, креативность;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% (доля победителей олимпиад разных этапов);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 xml:space="preserve">Отдел науки 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образования;</w:t>
            </w:r>
          </w:p>
        </w:tc>
      </w:tr>
      <w:tr w:rsidR="002A3E8C">
        <w:tblPrEx>
          <w:tblBorders>
            <w:insideH w:val="none" w:sz="0" w:space="0" w:color="auto"/>
          </w:tblBorders>
        </w:tblPrEx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- социальная грань;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Включенность в учебный процесс и в плановые мероприятия, достижения творческого характера;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>% (доля учащихся-призеров по результатам разных мероприятий: конкурсы, "Умники и умницы" и т.д.);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2A3E8C" w:rsidRDefault="002A3E8C">
            <w:pPr>
              <w:pStyle w:val="ConsPlusNormal"/>
              <w:jc w:val="both"/>
            </w:pPr>
            <w:r>
              <w:t xml:space="preserve">Отдел науки 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образования;</w:t>
            </w:r>
          </w:p>
        </w:tc>
      </w:tr>
      <w:tr w:rsidR="002A3E8C">
        <w:tblPrEx>
          <w:tblBorders>
            <w:insideH w:val="none" w:sz="0" w:space="0" w:color="auto"/>
          </w:tblBorders>
        </w:tblPrEx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 xml:space="preserve">- учебные достижения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Анализ различных оценочных процедур (ЕГЭ, ОГЭ, ВПР, НИКО, НОКО)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% (доля обучающихся, освоивших по результатам оценочных процедур школьную программу соответствующего уровня)</w:t>
            </w:r>
          </w:p>
        </w:tc>
        <w:tc>
          <w:tcPr>
            <w:tcW w:w="2256" w:type="dxa"/>
            <w:tcBorders>
              <w:top w:val="nil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Отдел оценки и контроля качества образования</w:t>
            </w:r>
          </w:p>
        </w:tc>
      </w:tr>
      <w:tr w:rsidR="002A3E8C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Качество условий:</w:t>
            </w:r>
          </w:p>
          <w:p w:rsidR="002A3E8C" w:rsidRDefault="002A3E8C">
            <w:pPr>
              <w:pStyle w:val="ConsPlusNormal"/>
              <w:jc w:val="both"/>
            </w:pPr>
            <w:r>
              <w:t>- оснащенность кабинетов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Оснащенность компьютерных классов, классов химии и физики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% (доля оснащенности учебных классов)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 xml:space="preserve">Отдел науки 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</w:tr>
      <w:tr w:rsidR="002A3E8C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Качество процесса:</w:t>
            </w:r>
          </w:p>
          <w:p w:rsidR="002A3E8C" w:rsidRDefault="002A3E8C">
            <w:pPr>
              <w:pStyle w:val="ConsPlusNormal"/>
              <w:jc w:val="both"/>
            </w:pPr>
            <w:r>
              <w:t>- уровень благоприятного психологического климата и доброжелательная эмоциональная атмосфера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Организация горячего питания в школе и оказание психологической поддержки обучающихся в разных ситуациях (сдача экзаменов, проблемы с одноклассниками и т.д.)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>% (доля школ с организацией горячего питания);</w:t>
            </w:r>
          </w:p>
          <w:p w:rsidR="002A3E8C" w:rsidRDefault="002A3E8C">
            <w:pPr>
              <w:pStyle w:val="ConsPlusNormal"/>
              <w:jc w:val="both"/>
            </w:pPr>
            <w:r>
              <w:t>% (доля школ, где осуществляется работа педагога-психолога)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2A3E8C" w:rsidRDefault="002A3E8C">
            <w:pPr>
              <w:pStyle w:val="ConsPlusNormal"/>
              <w:jc w:val="both"/>
            </w:pPr>
            <w:r>
              <w:t xml:space="preserve">Отдел науки и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</w:t>
            </w:r>
          </w:p>
        </w:tc>
      </w:tr>
    </w:tbl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right"/>
        <w:outlineLvl w:val="1"/>
      </w:pPr>
      <w:r>
        <w:t>Приложение 2</w:t>
      </w:r>
    </w:p>
    <w:p w:rsidR="002A3E8C" w:rsidRDefault="002A3E8C">
      <w:pPr>
        <w:pStyle w:val="ConsPlusNormal"/>
        <w:jc w:val="right"/>
      </w:pPr>
      <w:r>
        <w:t>к Положению о региональной системе независимой</w:t>
      </w:r>
    </w:p>
    <w:p w:rsidR="002A3E8C" w:rsidRDefault="002A3E8C">
      <w:pPr>
        <w:pStyle w:val="ConsPlusNormal"/>
        <w:jc w:val="right"/>
      </w:pPr>
      <w:r>
        <w:t>оценки качества образования и совершенствования</w:t>
      </w:r>
    </w:p>
    <w:p w:rsidR="002A3E8C" w:rsidRDefault="002A3E8C">
      <w:pPr>
        <w:pStyle w:val="ConsPlusNormal"/>
        <w:jc w:val="right"/>
      </w:pPr>
      <w:r>
        <w:t>оценки механизмов управления качеством образования</w:t>
      </w:r>
    </w:p>
    <w:p w:rsidR="002A3E8C" w:rsidRDefault="002A3E8C">
      <w:pPr>
        <w:pStyle w:val="ConsPlusNormal"/>
        <w:jc w:val="right"/>
      </w:pPr>
      <w:r>
        <w:t>в Чукотском автономном округе</w:t>
      </w: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Title"/>
        <w:jc w:val="center"/>
      </w:pPr>
      <w:bookmarkStart w:id="2" w:name="P331"/>
      <w:bookmarkEnd w:id="2"/>
      <w:r>
        <w:t>МЕРОПРИЯТИЯ</w:t>
      </w:r>
    </w:p>
    <w:p w:rsidR="002A3E8C" w:rsidRDefault="002A3E8C">
      <w:pPr>
        <w:pStyle w:val="ConsPlusTitle"/>
        <w:jc w:val="center"/>
      </w:pPr>
      <w:r>
        <w:t>ПО НАПРАВЛЕНИЯМ РАЗВИТИЯ РЕГИОНАЛЬНОЙ СИСТЕМЫ ОЦЕНКИ</w:t>
      </w:r>
    </w:p>
    <w:p w:rsidR="002A3E8C" w:rsidRDefault="002A3E8C">
      <w:pPr>
        <w:pStyle w:val="ConsPlusTitle"/>
        <w:jc w:val="center"/>
      </w:pPr>
      <w:r>
        <w:t>КАЧЕСТВА ОБРАЗОВАНИЯ ЧУКОТСКОГО АВТОНОМНОГО ОКРУГА</w:t>
      </w:r>
    </w:p>
    <w:p w:rsidR="002A3E8C" w:rsidRDefault="002A3E8C">
      <w:pPr>
        <w:spacing w:after="1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1"/>
      </w:tblGrid>
      <w:tr w:rsidR="002A3E8C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3E8C" w:rsidRDefault="002A3E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Чукотского автономного округа</w:t>
            </w:r>
            <w:proofErr w:type="gramEnd"/>
          </w:p>
          <w:p w:rsidR="002A3E8C" w:rsidRDefault="002A3E8C">
            <w:pPr>
              <w:pStyle w:val="ConsPlusNormal"/>
              <w:jc w:val="center"/>
            </w:pPr>
            <w:r>
              <w:rPr>
                <w:color w:val="392C69"/>
              </w:rPr>
              <w:t>от 19.06.2020 N 304)</w:t>
            </w:r>
          </w:p>
        </w:tc>
      </w:tr>
    </w:tbl>
    <w:p w:rsidR="002A3E8C" w:rsidRDefault="002A3E8C">
      <w:pPr>
        <w:pStyle w:val="ConsPlusNormal"/>
        <w:jc w:val="both"/>
      </w:pPr>
    </w:p>
    <w:p w:rsidR="002A3E8C" w:rsidRDefault="002A3E8C">
      <w:pPr>
        <w:sectPr w:rsidR="002A3E8C" w:rsidSect="001318F3">
          <w:pgSz w:w="11906" w:h="16838" w:code="9"/>
          <w:pgMar w:top="851" w:right="851" w:bottom="851" w:left="1134" w:header="397" w:footer="397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69"/>
        <w:gridCol w:w="2041"/>
        <w:gridCol w:w="2835"/>
        <w:gridCol w:w="2494"/>
      </w:tblGrid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Индикативные показатели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t xml:space="preserve">По направлению "Развитие системы оценки качества подготовки </w:t>
            </w:r>
            <w:proofErr w:type="gramStart"/>
            <w:r>
              <w:t>обучающихся</w:t>
            </w:r>
            <w:proofErr w:type="gramEnd"/>
            <w:r>
              <w:t>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Определение и утверждение перечня региональных оценочных процедур в региональной системе независимой оценки качества образования (далее - РСНОКО)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 (с учетом выявленных дефицитов в подготовке обучающихся)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перечня региональных оценочных процедур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Департамент образования и науки Чукотского автономного округа (далее - ДОН ЧАО)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и утверждение региональных нормативно-правовых актов, регламентирующих проведение региональных оценочных процедур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нормативно-правовых актов, регламентирующих проведение региональных оценочных процедур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и утверждение Плана-графика ("дорожной карты") подготовки и проведения государственной итоговой аттестации (далее - ГИА) по образовательным программам основного общего и среднего общего образования в Чукотском автономном округе и региональных оценочных процедур (далее - НОКО)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сентябрь,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Плана-графика ("дорожная карта")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Участие образовательных организаций (далее - ОО) в международных сравнительных исследованиях (далее - МСИ) качества образования в составе общероссийской выборки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соответствии с графиком проведения МСИ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участие ОО в соответствии с выборкой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Подготовка аналитической информации по результатам МСИ, содержащей адресные рекомендации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по результатам участия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информации по результатам МСИ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</w:t>
            </w:r>
            <w:r>
              <w:lastRenderedPageBreak/>
              <w:t>профессионального образования Чукотского автономного округа "Чукотский институт развития образования и повышения квалификации" (далее - ГАУ ДПО ЧИРОиПК)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Реализация Плана-графика ("дорожной карты") подготовки и проведения ГИА по образовательным программам основного общего и среднего общего образования в Чукотском автономном округе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исполнение мероприятий "дорожной карты"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участия ОО в национальных сравнительных исследованиях качества образования (далее - НИКО) в составе общероссийской выборки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соответствии с графиком проведения НИКО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участие ОО в соответствии</w:t>
            </w:r>
          </w:p>
          <w:p w:rsidR="002A3E8C" w:rsidRDefault="002A3E8C">
            <w:pPr>
              <w:pStyle w:val="ConsPlusNormal"/>
              <w:jc w:val="center"/>
            </w:pPr>
            <w:r>
              <w:t>с выборкой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Подготовка и проведение Всероссийских проверочных работ (далее - ВПР)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ежегодно, в соответствии с графиком проведения ВПР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участие ОО в соответствии</w:t>
            </w:r>
          </w:p>
          <w:p w:rsidR="002A3E8C" w:rsidRDefault="002A3E8C">
            <w:pPr>
              <w:pStyle w:val="ConsPlusNormal"/>
              <w:jc w:val="center"/>
            </w:pPr>
            <w:r>
              <w:t>с выборкой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анализа по результатам НИКО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по результатам участия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отчета по анализу результатов НИКО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анализа по результатам ВПР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отчета по анализу результатов ВПР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Подготовка, организация участия ОО и проведение НИКО на региональном уровне с использованием региональных оценочных материалов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участие ОО в НОКО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анализа по результатам региональных оценочных процедур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сентябрь,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отчета по анализу результатов региональных оценочных процедур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Принятие управленческих решений по итогам НОКО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ноябрь,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управленческие решения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Формирование плана проверок юридических лиц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до 1 декабря,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 проверок юридических лиц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Организация и проведение проверок качества образования и принятия по их результатам мер, предусмотренных </w:t>
            </w:r>
            <w:hyperlink r:id="rId54" w:history="1">
              <w:r>
                <w:rPr>
                  <w:color w:val="0000FF"/>
                </w:rPr>
                <w:t>частью 9 статьи 93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соответствии с ежегодным планом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документов по результатам проверок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proofErr w:type="gramStart"/>
            <w:r>
              <w:t>Независимая оценка качества подготовки обучающихся в рамках проведения проверки ОО</w:t>
            </w:r>
            <w:proofErr w:type="gramEnd"/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1 раз в 3 года для каждой ОО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материалов федерального государственного контроля качества образования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Изучение мнений субъектов образовательного процесса: педагогических работников, обучающихся, родителей (законных представителей) по вопросам качества образовательной деятельности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1 раз в 3 года для каждой ОО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аналитического отчета по результатам исследования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независимые эксперты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Принятие управленческих решений по итогам независимой оценки качества образования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управленческие решения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Формирование и пополнение банка контрольных измерительных материалов для оценки результатов освоения обучающимися основных </w:t>
            </w:r>
            <w:r>
              <w:lastRenderedPageBreak/>
              <w:t>образовательных программ в соответствии с требованиями ФГОСов в Чукотском автономном округе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сентябрь 2020 г., пополнение -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банка контрольных измерительных материалов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lastRenderedPageBreak/>
              <w:t xml:space="preserve">По направлению "Система </w:t>
            </w:r>
            <w:proofErr w:type="gramStart"/>
            <w:r>
              <w:t>обеспечения объективности процедур оценки качества</w:t>
            </w:r>
            <w:proofErr w:type="gramEnd"/>
            <w:r>
              <w:t xml:space="preserve"> образования"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семинаров-совещаний в каждом муниципальном образовании (городском округе) "Итоги Всероссийских проверочных работ на территории Чукотского автономного округа":</w:t>
            </w:r>
          </w:p>
          <w:p w:rsidR="002A3E8C" w:rsidRDefault="002A3E8C">
            <w:pPr>
              <w:pStyle w:val="ConsPlusNormal"/>
              <w:jc w:val="both"/>
            </w:pPr>
            <w:r>
              <w:t>- начальное общее образование;</w:t>
            </w:r>
          </w:p>
          <w:p w:rsidR="002A3E8C" w:rsidRDefault="002A3E8C">
            <w:pPr>
              <w:pStyle w:val="ConsPlusNormal"/>
              <w:jc w:val="both"/>
            </w:pPr>
            <w:r>
              <w:t>- основное и среднее общее образование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соответствии с утвержденным графиком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Плана-графика проведения семинаров-совещаний, наличие муниципальных программ повышения объективности результатов и качества образования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семинаров-совещаний по вопросам обеспечения объективности оценочных процедур (ОГЭ, ЕГЭ, НОКО)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соответствии с утвержденным графиком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 xml:space="preserve">наличие муниципальных </w:t>
            </w:r>
            <w:proofErr w:type="gramStart"/>
            <w:r>
              <w:t>программ повышения объективности оценки образовательных результатов</w:t>
            </w:r>
            <w:proofErr w:type="gramEnd"/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Повышение квалификации педагогических работников по вопросам проведения оценочных процедур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по графику курсов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в программах ПК вопросов, связанных с проведением оценочных процедур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ходом проведения государственной итоговой аттестации в формах ЕГЭ и ОГЭ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Плана-графика проведения контрольных мероприятий в пунктах ЕГЭ и ОГЭ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t>По направлению "Мониторинг эффективности деятельности руководителей образовательных организаций"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Разработка </w:t>
            </w:r>
            <w:proofErr w:type="gramStart"/>
            <w:r>
              <w:t>системы мониторинга эффективности деятельности руководителей всех</w:t>
            </w:r>
            <w:proofErr w:type="gramEnd"/>
            <w:r>
              <w:t xml:space="preserve"> ОО Чукотского </w:t>
            </w:r>
            <w:r>
              <w:lastRenderedPageBreak/>
              <w:t>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декабрь 2020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 xml:space="preserve">наличие показателей (критериев) оценки эффективности </w:t>
            </w:r>
            <w:r>
              <w:lastRenderedPageBreak/>
              <w:t>деятельности руководителей ОО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диагностических процедур по оценке эффективности деятельности руководителей ОО округа на основе разработанных индикаторов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методологии проведения мониторинга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методических рекомендаций по результатам мониторинга эффективности деятельности руководителей ОО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течение 1 месяца после проведения мониторинга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методических рекомендаций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адресных программ дополнительного профессионального образования (программ повышения квалификации) для руководителей ОО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адресных программ дополнительного профессионального образования (повышения квалификации)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аттестации кандидатов на должность руководителя и руководителей ОО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согласно графику аттестационных процедур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приказов ДОН ЧАО по результатам процедур аттестации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Формирование кадрового резерва руководителей ОО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обновление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приказов ДОН ЧАО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</w:pPr>
            <w:r>
              <w:t>Проведение конкурса "Педагог года"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участие в конкурсе не менее 30 учителей ОО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t>По направлению "Мониторинг качества повышения квалификации педагогов"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Разработка и утверждение региональных </w:t>
            </w:r>
            <w:proofErr w:type="gramStart"/>
            <w:r>
              <w:t>показателей мониторинга системы повышения квалификации педагогических работников</w:t>
            </w:r>
            <w:proofErr w:type="gramEnd"/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октябрь 2020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 xml:space="preserve">наличие региональных </w:t>
            </w:r>
            <w:proofErr w:type="gramStart"/>
            <w:r>
              <w:t>показателей мониторинга системы повышения квалификации педагогических работников</w:t>
            </w:r>
            <w:proofErr w:type="gramEnd"/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ЧИРОиПК,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Мониторинг и анализ </w:t>
            </w:r>
            <w:proofErr w:type="gramStart"/>
            <w:r>
              <w:t>показателей системы повышения квалификации педагогических работников</w:t>
            </w:r>
            <w:proofErr w:type="gramEnd"/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Плана-графика мониторинга, наличие аналитических материалов по анализу результатов мониторинга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Разработка адресных рекомендаций по анализу </w:t>
            </w:r>
            <w:proofErr w:type="gramStart"/>
            <w:r>
              <w:t>результатов мониторинга показателей системы повышения квалификации педагогических работников</w:t>
            </w:r>
            <w:proofErr w:type="gramEnd"/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апрель 2021 г.,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адресных рекомендаций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Изучение мнения педагогических работников ОО по вопросам повышения квалификации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1 раз в 3 года для каждой образовательной организации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аналитических материалов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Изучение мнения педагогов (слушателей курсов) о качестве проведения занятий по повышению квалификации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аналитических материалов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диагностики профессиональных компетенций педагогических работников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февраль - декабрь 2020 г.,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аналитических материалов, доля педагогов, прошедших диагностику профессиональных компетенций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(корректировка) дополнительных профессиональных программ, включая адресные программы повышения квалификации с учетом результатов диагностики профессиональных дефицитов педагогов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апрель - декабрь 2020 г.,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 xml:space="preserve">наличие дополнительных профессиональных программ, включая адресные программы повышения квалификации с учетом результатов диагностики профессиональных </w:t>
            </w:r>
            <w:r>
              <w:lastRenderedPageBreak/>
              <w:t>дефицитов педагогов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Подготовка управленческих решений (приказов, постановлений) на основе </w:t>
            </w:r>
            <w:proofErr w:type="gramStart"/>
            <w:r>
              <w:t>результатов мониторинга повышения квалификации педагогических работников</w:t>
            </w:r>
            <w:proofErr w:type="gramEnd"/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приказов, постановлений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t>По направлению "Совершенствование методической работы"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проектов модельных положений:</w:t>
            </w:r>
          </w:p>
          <w:p w:rsidR="002A3E8C" w:rsidRDefault="002A3E8C">
            <w:pPr>
              <w:pStyle w:val="ConsPlusNormal"/>
              <w:jc w:val="both"/>
            </w:pPr>
            <w:r>
              <w:t>- о муниципальной методической службе;</w:t>
            </w:r>
          </w:p>
          <w:p w:rsidR="002A3E8C" w:rsidRDefault="002A3E8C">
            <w:pPr>
              <w:pStyle w:val="ConsPlusNormal"/>
              <w:jc w:val="both"/>
            </w:pPr>
            <w:r>
              <w:t>- о методических объединениях педагогических работников ОО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сентябрь 2020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нормативных документов:</w:t>
            </w:r>
          </w:p>
          <w:p w:rsidR="002A3E8C" w:rsidRDefault="002A3E8C">
            <w:pPr>
              <w:pStyle w:val="ConsPlusNormal"/>
              <w:jc w:val="center"/>
            </w:pPr>
            <w:r>
              <w:t>- положение о муниципальной методической службе;</w:t>
            </w:r>
          </w:p>
          <w:p w:rsidR="002A3E8C" w:rsidRDefault="002A3E8C">
            <w:pPr>
              <w:pStyle w:val="ConsPlusNormal"/>
              <w:jc w:val="center"/>
            </w:pPr>
            <w:r>
              <w:t>- положение о методических объединениях педагогических работников ОО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критериев (показателей) результативности методической работы на уровне муниципалитета и ОО и их общественное обсуждение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сентябрь - октябрь 2020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 о критериях (показателях) результативности методической работы на уровне муниципалитета и ОО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Разработка планов методической работы на уровне муниципальных методических служб (далее - ММС), общеобразовательных организаций в соответствии с утвержденными показателями результативности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август 2020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планов методической работы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ММС, ОО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Оказание </w:t>
            </w:r>
            <w:proofErr w:type="gramStart"/>
            <w:r>
              <w:t>адресной</w:t>
            </w:r>
            <w:proofErr w:type="gramEnd"/>
            <w:r>
              <w:t xml:space="preserve"> поддержки ММС и методическим объединениям ОО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 xml:space="preserve">наличие аналитического отчета об оказании </w:t>
            </w:r>
            <w:proofErr w:type="gramStart"/>
            <w:r>
              <w:lastRenderedPageBreak/>
              <w:t>адресной</w:t>
            </w:r>
            <w:proofErr w:type="gramEnd"/>
            <w:r>
              <w:t xml:space="preserve"> поддержки ММС и методическим объединениям ОО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Проведение научно-методических семинаров-консультаций и иных мероприятий по поддержке методической работы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не менее 4 мероприятий в год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работы региональных методических сообществ на основе сетевого взаимодействия и взаимных консультаций, адресной методической поддержки молодых педагогов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аналитической справки об организации работы региональных методических сообществ на основе сетевого взаимодействия и взаимных консультаций (1 раз в год)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конкурсов педагогического мастерства работников образовательной отрасли Чукотского автономного округа</w:t>
            </w:r>
            <w:proofErr w:type="gramEnd"/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аналитических материалов по итогам конкурса учителей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t>По направлению "Организация работы со школами с низкими образовательными результатами"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Вебинар для заместителей директоров школ-участниц: "Разработка и реализация программ методической работы школы по повышению качества образования на основе анализа результатов ГИА, ВПР, независимой оценки качества с учетом данных социальных паспортов школ"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 2021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не менее 50 участников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Исследование учебной мотивации школьников (5 - 6, 7 - 8, 9 - 10 классы)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февраль 2021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аналитических материалов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Разработка и реализация адресной </w:t>
            </w:r>
            <w:r>
              <w:lastRenderedPageBreak/>
              <w:t>программы повышения квалификации для педагогов школ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 xml:space="preserve">сентябрь 2020 г., </w:t>
            </w:r>
            <w:r>
              <w:lastRenderedPageBreak/>
              <w:t>март 2021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 xml:space="preserve">наличие дополнительной </w:t>
            </w:r>
            <w:r>
              <w:lastRenderedPageBreak/>
              <w:t>профессиональной программы;</w:t>
            </w:r>
          </w:p>
          <w:p w:rsidR="002A3E8C" w:rsidRDefault="002A3E8C">
            <w:pPr>
              <w:pStyle w:val="ConsPlusNormal"/>
              <w:jc w:val="center"/>
            </w:pPr>
            <w:r>
              <w:t>повышение квалификации педагогов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Семинар для учителей математики, русского языка и литературы "Методические проблемы подготовки выпускников основной и средней школы к ГИА"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3 семинара,</w:t>
            </w:r>
          </w:p>
          <w:p w:rsidR="002A3E8C" w:rsidRDefault="002A3E8C">
            <w:pPr>
              <w:pStyle w:val="ConsPlusNormal"/>
              <w:jc w:val="center"/>
            </w:pPr>
            <w:r>
              <w:t>не менее 20 участников на каждом семинаре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Методическое сопровождение проведения ВПР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оказание адресной методической помощи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Методические рекомендации "Оценка качества образования школ с низкими результатами ГИА, ВПР" на основе анализа результатов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октябрь,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методических рекомендаций (не менее 3 ежегодно)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t>По направлению "Совершенствование системы развития таланта"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Анализ состояния системы работы по выявлению и сопровождению одаренных детей в Чукотском автономном округе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аналитической справки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Актуализация нормативно-правовой базы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2020 - 2022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</w:pP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Утверждение итогов конкурсных и иных мероприятий, направленных на выявление и поддержку талантливых детей и молодежи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 (в соответствии с графиком проведения мероприятий)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нормативных актов, утверждающих итоги конкурсных и иных мероприятий, направленных на выявление и поддержку талантливых детей и молодежи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Формирование и ведение единого банка данных одаренных детей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май,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банка данных одаренных детей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работы Центра выявления и поддержки одаренных детей и молодежи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 работы Центра выявления и поддержки одаренных детей и молодежи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Чукотского автономного округа "Чукотский окружной профильный лицей" (далее - ГАОУ ЧАО ЧОПЛ)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Окружная молодежная гуманитарная конференция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ГАУ ЧАО ЧОПЛ,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Региональный чемпионат "Молодые профессионалы" (WorldSkills Russia)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Профессиональные образовательные организации, Региональный координационный центр (далее - РКЦ)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Региональный чемпионат "Навыки </w:t>
            </w:r>
            <w:proofErr w:type="gramStart"/>
            <w:r>
              <w:t>мудрых</w:t>
            </w:r>
            <w:proofErr w:type="gramEnd"/>
            <w:r>
              <w:t>" по методике "Ворлдскиллс Россия"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Чукотского автономного округа "Чукотский многопрофильный колледж" (далее - ГАПОУ ЧАО ЧМК),</w:t>
            </w:r>
          </w:p>
          <w:p w:rsidR="002A3E8C" w:rsidRDefault="002A3E8C">
            <w:pPr>
              <w:pStyle w:val="ConsPlusNormal"/>
              <w:jc w:val="center"/>
            </w:pPr>
            <w:r>
              <w:t>РКЦ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Всероссийская олимпиада школьников в Чукотском автономном округе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 - февраль,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Органы местного самоуправления, осуществляющие управление в сфере образования Чукотского автономного округа (далее - ОМСУ),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Окружная дистанционная олимпиада обучающихся общеобразовательных учреждений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 - февраль,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ГАОУ ЧАО ЧОПЛ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Губернаторская региональная дистанционная олимпиада школьников по родным языкам и предметам, отражающим региональную специфику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октябрь - февраль,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Региональная олимпиада "Полярный совенок" по родным языкам и краеведению с использованием дистанционных технологий для обучающихся начальных классов образовательных организаций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октябрь - февраль,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Региональная олимпиада "Евражкины тропки" по родным языкам и краеведению с использованием дистанционных технологий для детей дошкольного возраста образовательных организаций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октябрь - февраль,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Окружная военно-спортивная игра </w:t>
            </w:r>
            <w:r>
              <w:lastRenderedPageBreak/>
              <w:t>"Зарница"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 xml:space="preserve">январь - март, </w:t>
            </w: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lastRenderedPageBreak/>
              <w:t>ГАПОУ ЧАО ЧМК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Окружной конкурс юных чтецов "Живая классика"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февраль - апрель,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Региональный Чемпионат Чукотского автономного округа "Абилимпикс"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март - апрель,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ГАПОУ ЧАО ЧПТ,</w:t>
            </w:r>
          </w:p>
          <w:p w:rsidR="002A3E8C" w:rsidRDefault="002A3E8C">
            <w:pPr>
              <w:pStyle w:val="ConsPlusNormal"/>
              <w:jc w:val="center"/>
            </w:pPr>
            <w:r>
              <w:t>РКЦ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Региональная гуманитарная олимпиада школьников "Умницы и умники Чукотки"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март - апрель,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ГАОУ ЧАО ЧОПЛ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Всероссийская научно-практическая конференция "Сегодня первые шаги - завтра большая наука!"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апрель,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ГАПОУ ЧАО ЧМК,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Окружной фотоконкурс "Молодежный взгляд"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май - ноябрь,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Окружной конкурс "Лучшее поздравление для молодежи Чукотки"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май - июнь,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Летний окружной образовательный форум школьников "Малые умники и умницы"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август,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ГАОУ ЧАО ЧОПЛ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Всероссийский конкурс лидеров и руководителей детских и молодежных общественных объединений Чукотского автономного округа "Лидер XXI века"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август - декабрь,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Всероссийский конкурс сочинений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сентябрь,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Региональная молодежная научно-практическая конференция "От идеи к воплощению"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сентябрь,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ОО, ОМСУ,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11793" w:type="dxa"/>
            <w:gridSpan w:val="5"/>
          </w:tcPr>
          <w:p w:rsidR="002A3E8C" w:rsidRDefault="002A3E8C">
            <w:pPr>
              <w:pStyle w:val="ConsPlusNormal"/>
              <w:jc w:val="center"/>
              <w:outlineLvl w:val="2"/>
            </w:pPr>
            <w:r>
              <w:lastRenderedPageBreak/>
              <w:t>По направлению "Развитие системы профориентации"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Реализация проекта "Билет в будущее", направленного на раннюю профессиональную ориентацию учащихся 6 - 11 классов общеобразовательных организаций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Плана-графика проекта "Билет в будущее"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профориентационных площадок для учащихся 6 - 11 классов общеобразовательных организаций в рамках чемпионатов по профессиональному мастерству "WorldSkills" (Ворлдскиллс), проводимых на территории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 о проведении профориентационных площадок для учащихся 6 - 11 классов общеобразовательных организаций в рамках чемпионатов по профессиональному мастерству "WorldSkills"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организации среднего профессионального образования Чукотского автономного округа (далее - СПО)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Повышение квалификации (курсовая подготовка) педагогических работников образовательных организаций по вопросам профессиональной ориентации и социальной </w:t>
            </w:r>
            <w:proofErr w:type="gramStart"/>
            <w:r>
              <w:t>адаптации</w:t>
            </w:r>
            <w:proofErr w:type="gramEnd"/>
            <w:r>
              <w:t xml:space="preserve"> обучающихся к современному рынку труда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о проведении курсов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ГАУ ДПО ЧИРОиПК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Единого дня профессионального самоопределения в общеобразовательных организациях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январь - апрель,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положения о проведении Единого дня профессионального самоопределения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СПО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родительских собраний по вопросам профессиональной ориентации молодежи, по следующим направлениям:</w:t>
            </w:r>
          </w:p>
          <w:p w:rsidR="002A3E8C" w:rsidRDefault="002A3E8C">
            <w:pPr>
              <w:pStyle w:val="ConsPlusNormal"/>
              <w:jc w:val="both"/>
            </w:pPr>
            <w:r>
              <w:lastRenderedPageBreak/>
              <w:t>- о перспективах развития Дальнего Востока;</w:t>
            </w:r>
          </w:p>
          <w:p w:rsidR="002A3E8C" w:rsidRDefault="002A3E8C">
            <w:pPr>
              <w:pStyle w:val="ConsPlusNormal"/>
              <w:jc w:val="both"/>
            </w:pPr>
            <w:r>
              <w:t>- о перспективах обучения на Дальнем Востоке (в т.ч. механизмах целевого обучения, возможностях успешного трудоустройства и построения карьеры на Дальнем Востоке);</w:t>
            </w:r>
          </w:p>
          <w:p w:rsidR="002A3E8C" w:rsidRDefault="002A3E8C">
            <w:pPr>
              <w:pStyle w:val="ConsPlusNormal"/>
              <w:jc w:val="both"/>
            </w:pPr>
            <w:r>
              <w:t>- о перспективных профессиях, специальностях, квалификациях, востребованных ключевыми отраслями экономики Дальневосточного федерального округа;</w:t>
            </w:r>
          </w:p>
          <w:p w:rsidR="002A3E8C" w:rsidRDefault="002A3E8C">
            <w:pPr>
              <w:pStyle w:val="ConsPlusNormal"/>
              <w:jc w:val="both"/>
            </w:pPr>
            <w:r>
              <w:t>- о мерах социальной поддержки молодежи на рынке труда государством и работодателями Дальневосточного федерального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о проведении родительских собраний по вопросам профессиональной ориентации молодежи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 xml:space="preserve">Департамент социальной политики Чукотского автономного округа (далее - ДСП </w:t>
            </w:r>
            <w:r>
              <w:lastRenderedPageBreak/>
              <w:t>ЧАО),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СПО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мероприятий профориентационной направленности на базе образовательных организаций Чукотского автономного округа в период летней оздоровительной кампании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июнь - август,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о проведении мероприятий профориентационной направленности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ярмарок вакансий, мест практик и стажировок на базе профессиональных образовательных организаций и образовательных организаций высшего образования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проведения ярмарок вакансий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ДСП ЧАО,</w:t>
            </w:r>
          </w:p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СПО,</w:t>
            </w:r>
          </w:p>
          <w:p w:rsidR="002A3E8C" w:rsidRDefault="002A3E8C">
            <w:pPr>
              <w:pStyle w:val="ConsPlusNormal"/>
              <w:jc w:val="center"/>
            </w:pPr>
            <w:r>
              <w:t xml:space="preserve">Чукотский филиал Федерального государственного автономного образовательного учреждения высшего образования "Северо-Восточный федеральный </w:t>
            </w:r>
            <w:r>
              <w:lastRenderedPageBreak/>
              <w:t>университет им. М.К.Аммосова" (далее - ЧФ СВФУ)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Организация "Дней открытых дверей" органов службы занятости населения с целью содействия трудоустройству молодежи путем повышения навыков трудоустройства молодежи на рынке труда; помощи в адаптации молодежи на региональном рынке труда; информирования </w:t>
            </w:r>
            <w:proofErr w:type="gramStart"/>
            <w:r>
              <w:t>о</w:t>
            </w:r>
            <w:proofErr w:type="gramEnd"/>
            <w:r>
              <w:t xml:space="preserve"> имеющихся мерах поддержки по трудоустройству молодежи и прочие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"Дней открытых дверей" органов службы занятости населения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Формирование региональных баз практик, стажировок для студентов и выпускников профессиональных образовательных организаций Чукотского автономного округа, обеспечивающих организацию производственных практик и стажировок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декабрь,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региональных баз практик, стажировок для студентов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СПО,</w:t>
            </w:r>
          </w:p>
          <w:p w:rsidR="002A3E8C" w:rsidRDefault="002A3E8C">
            <w:pPr>
              <w:pStyle w:val="ConsPlusNormal"/>
              <w:jc w:val="center"/>
            </w:pPr>
            <w:r>
              <w:t>ЧФ СВФУ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Поддержка движения российских студенческих отрядов. Оказание содействия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A3E8C" w:rsidRDefault="002A3E8C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распространении</w:t>
            </w:r>
            <w:proofErr w:type="gramEnd"/>
            <w:r>
              <w:t xml:space="preserve"> информации о деятельности студенческих отрядов;</w:t>
            </w:r>
          </w:p>
          <w:p w:rsidR="002A3E8C" w:rsidRDefault="002A3E8C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наборе</w:t>
            </w:r>
            <w:proofErr w:type="gramEnd"/>
            <w:r>
              <w:t xml:space="preserve"> "бойцов" в студенческие отряды;</w:t>
            </w:r>
          </w:p>
          <w:p w:rsidR="002A3E8C" w:rsidRDefault="002A3E8C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трудоустройстве</w:t>
            </w:r>
            <w:proofErr w:type="gramEnd"/>
            <w:r>
              <w:t xml:space="preserve"> "бойцов" студенческих отрядов;</w:t>
            </w:r>
          </w:p>
          <w:p w:rsidR="002A3E8C" w:rsidRDefault="002A3E8C">
            <w:pPr>
              <w:pStyle w:val="ConsPlusNormal"/>
              <w:jc w:val="both"/>
            </w:pPr>
            <w:r>
              <w:t xml:space="preserve">- проведение мероприятий, направленных на пропаганду и популяризацию деятельности </w:t>
            </w:r>
            <w:r>
              <w:lastRenderedPageBreak/>
              <w:t>студенческих отрядов, и прочие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движения российских студентов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СПО,</w:t>
            </w:r>
          </w:p>
          <w:p w:rsidR="002A3E8C" w:rsidRDefault="002A3E8C">
            <w:pPr>
              <w:pStyle w:val="ConsPlusNormal"/>
              <w:jc w:val="center"/>
            </w:pPr>
            <w:r>
              <w:t>ЧФ СВФУ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Формирование и утверждение перечней востребованных и дефицитных профессий (специальностей, должностей) на рынке труда, требующих среднего профессионального и высшего образования, с учетом региональных особенностей рынка труда и иных экономических социально-демографических критериев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перечень востребованных и дефицитных профессий (% устроенных по профессии выпускников среднего профессионального образования по востребованной профессии)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Координационный совет по кадровому обеспечению экономики Чукотского автономного округа при Губернаторе Чукотского автономного округа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профориентационных мероприятий для молодежи (семинары, лекции, классные часы, презентации профессий и предприятий, мастер-классы, беседы, профориентационные игры, тренинги и прочие), предусматривающих информирование молодежи:</w:t>
            </w:r>
          </w:p>
          <w:p w:rsidR="002A3E8C" w:rsidRDefault="002A3E8C">
            <w:pPr>
              <w:pStyle w:val="ConsPlusNormal"/>
              <w:jc w:val="both"/>
            </w:pPr>
            <w:r>
              <w:t>- о перспективах развития Дальнего Востока;</w:t>
            </w:r>
          </w:p>
          <w:p w:rsidR="002A3E8C" w:rsidRDefault="002A3E8C">
            <w:pPr>
              <w:pStyle w:val="ConsPlusNormal"/>
              <w:jc w:val="both"/>
            </w:pPr>
            <w:r>
              <w:t>- о перспективах обучения на Дальнем Востоке (в т.ч. механизмах целевого обучения, возможностях успешного трудоустройства и построения карьеры на Дальнем Востоке);</w:t>
            </w:r>
          </w:p>
          <w:p w:rsidR="002A3E8C" w:rsidRDefault="002A3E8C">
            <w:pPr>
              <w:pStyle w:val="ConsPlusNormal"/>
              <w:jc w:val="both"/>
            </w:pPr>
            <w:r>
              <w:t>- о перспективных профессиях, специальностях, квалификациях, востребованных ключевыми отраслями экономики Дальневосточного федерального округа;</w:t>
            </w:r>
          </w:p>
          <w:p w:rsidR="002A3E8C" w:rsidRDefault="002A3E8C">
            <w:pPr>
              <w:pStyle w:val="ConsPlusNormal"/>
              <w:jc w:val="both"/>
            </w:pPr>
            <w:r>
              <w:t xml:space="preserve">- о мерах социальной поддержки молодежи на рынке труда государством и работодателями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о проведении профессиональных мероприятий для молодежи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ДСП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 ОО,</w:t>
            </w:r>
          </w:p>
          <w:p w:rsidR="002A3E8C" w:rsidRDefault="002A3E8C">
            <w:pPr>
              <w:pStyle w:val="ConsPlusNormal"/>
              <w:jc w:val="center"/>
            </w:pPr>
            <w:r>
              <w:t>СПО,</w:t>
            </w:r>
          </w:p>
          <w:p w:rsidR="002A3E8C" w:rsidRDefault="002A3E8C">
            <w:pPr>
              <w:pStyle w:val="ConsPlusNormal"/>
              <w:jc w:val="center"/>
            </w:pPr>
            <w:r>
              <w:t>Фонд развития экономики и прямых инвестиций Чукотского автономного округа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Организация и проведение "Дней открытых дверей" в профессиональных образовательных организациях Чукотского автономного округа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апрель, 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"Дней открытых дверей"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СПО,</w:t>
            </w:r>
          </w:p>
          <w:p w:rsidR="002A3E8C" w:rsidRDefault="002A3E8C">
            <w:pPr>
              <w:pStyle w:val="ConsPlusNormal"/>
              <w:jc w:val="center"/>
            </w:pPr>
            <w:r>
              <w:t>ЧФ СВФУ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Разработка и проведение профориентационных занятий (уроков) о Дальнем Востоке в общеобразовательных организациях Чукотского автономного </w:t>
            </w:r>
            <w:proofErr w:type="gramStart"/>
            <w:r>
              <w:t>округа</w:t>
            </w:r>
            <w:proofErr w:type="gramEnd"/>
            <w:r>
              <w:t xml:space="preserve"> на основании представленных Автономной некоммерческой организацией "Агентство по развитию человеческого капитала на Дальнем Востоке" информационно-презентационных материалов о перспективах развития Дальнего Востока и востребованных профессиях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проведения профориентационных занятий (уроков) о Дальнем Востоке в общеобразовательных организациях Чукотского автономного округа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СПО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>Медиа-сопровождение мероприятий, имеющих профориентационное значение, в том числе через официальные сайты организаций, социальные сети, средства массовой информации, прочие источники информации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проведения мероприятий, имеющих профориентационное значение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ДСП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ОО,</w:t>
            </w:r>
          </w:p>
          <w:p w:rsidR="002A3E8C" w:rsidRDefault="002A3E8C">
            <w:pPr>
              <w:pStyle w:val="ConsPlusNormal"/>
              <w:jc w:val="center"/>
            </w:pPr>
            <w:r>
              <w:t>СПО,</w:t>
            </w:r>
          </w:p>
          <w:p w:rsidR="002A3E8C" w:rsidRDefault="002A3E8C">
            <w:pPr>
              <w:pStyle w:val="ConsPlusNormal"/>
              <w:jc w:val="center"/>
            </w:pPr>
            <w:r>
              <w:t>ЧФ СВФУ</w:t>
            </w:r>
          </w:p>
        </w:tc>
      </w:tr>
      <w:tr w:rsidR="002A3E8C">
        <w:tc>
          <w:tcPr>
            <w:tcW w:w="454" w:type="dxa"/>
          </w:tcPr>
          <w:p w:rsidR="002A3E8C" w:rsidRDefault="002A3E8C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969" w:type="dxa"/>
          </w:tcPr>
          <w:p w:rsidR="002A3E8C" w:rsidRDefault="002A3E8C">
            <w:pPr>
              <w:pStyle w:val="ConsPlusNormal"/>
              <w:jc w:val="both"/>
            </w:pPr>
            <w:r>
              <w:t xml:space="preserve">Принятие участия в открытых уроках, реализуемых с учетом опыта цикла открытых уроков "ПРОЕКТОРИЯ", направленных на раннюю профориентацию учащихся образовательных организаций Чукотского автономного округа в </w:t>
            </w:r>
            <w:r>
              <w:lastRenderedPageBreak/>
              <w:t>соответствии с федеральным проектом "Успех каждого ребенка" национального проекта "Образование"</w:t>
            </w:r>
          </w:p>
        </w:tc>
        <w:tc>
          <w:tcPr>
            <w:tcW w:w="2041" w:type="dxa"/>
          </w:tcPr>
          <w:p w:rsidR="002A3E8C" w:rsidRDefault="002A3E8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2A3E8C" w:rsidRDefault="002A3E8C">
            <w:pPr>
              <w:pStyle w:val="ConsPlusNormal"/>
              <w:jc w:val="center"/>
            </w:pPr>
            <w:r>
              <w:t>наличие Плана-проспекта проведения мероприятий</w:t>
            </w:r>
          </w:p>
        </w:tc>
        <w:tc>
          <w:tcPr>
            <w:tcW w:w="2494" w:type="dxa"/>
          </w:tcPr>
          <w:p w:rsidR="002A3E8C" w:rsidRDefault="002A3E8C">
            <w:pPr>
              <w:pStyle w:val="ConsPlusNormal"/>
              <w:jc w:val="center"/>
            </w:pPr>
            <w:r>
              <w:t>ДОН ЧАО,</w:t>
            </w:r>
          </w:p>
          <w:p w:rsidR="002A3E8C" w:rsidRDefault="002A3E8C">
            <w:pPr>
              <w:pStyle w:val="ConsPlusNormal"/>
              <w:jc w:val="center"/>
            </w:pPr>
            <w:r>
              <w:t>ОМСУ,</w:t>
            </w:r>
          </w:p>
          <w:p w:rsidR="002A3E8C" w:rsidRDefault="002A3E8C">
            <w:pPr>
              <w:pStyle w:val="ConsPlusNormal"/>
              <w:jc w:val="center"/>
            </w:pPr>
            <w:r>
              <w:t>ОО</w:t>
            </w:r>
          </w:p>
        </w:tc>
      </w:tr>
    </w:tbl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jc w:val="both"/>
      </w:pPr>
    </w:p>
    <w:p w:rsidR="002A3E8C" w:rsidRDefault="002A3E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D91" w:rsidRDefault="00BB0D91">
      <w:bookmarkStart w:id="3" w:name="_GoBack"/>
      <w:bookmarkEnd w:id="3"/>
    </w:p>
    <w:sectPr w:rsidR="00BB0D91" w:rsidSect="00F30B56">
      <w:pgSz w:w="16838" w:h="11905" w:orient="landscape"/>
      <w:pgMar w:top="1134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3E8C"/>
    <w:rsid w:val="002A3E8C"/>
    <w:rsid w:val="00BB0D91"/>
    <w:rsid w:val="00C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E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E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3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3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3E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EE46755AFA69BA98E17F3D6C73CC52E6183DE20CF2DE059CDC6C06E5882EDA7DE1FC2B6A9E9E59E522A076A8CE6A80E19DF26CA8AD63439352EBp23BE" TargetMode="External"/><Relationship Id="rId18" Type="http://schemas.openxmlformats.org/officeDocument/2006/relationships/hyperlink" Target="consultantplus://offline/ref=97EE46755AFA69BA98E17F3D6C73CC52E6183DE20CF2DE059CDC6C06E5882EDA7DE1FC2B6A9E9E59E522A07FA8CE6A80E19DF26CA8AD63439352EBp23BE" TargetMode="External"/><Relationship Id="rId26" Type="http://schemas.openxmlformats.org/officeDocument/2006/relationships/hyperlink" Target="consultantplus://offline/ref=97EE46755AFA69BA98E17F3D6C73CC52E6183DE20CF2DE059CDC6C06E5882EDA7DE1FC2B6A9E9E59E522A576A8CE6A80E19DF26CA8AD63439352EBp23BE" TargetMode="External"/><Relationship Id="rId39" Type="http://schemas.openxmlformats.org/officeDocument/2006/relationships/hyperlink" Target="consultantplus://offline/ref=97EE46755AFA69BA98E17F3D6C73CC52E6183DE20CF2DE059CDC6C06E5882EDA7DE1FC2B6A9E9E59E522A770A8CE6A80E19DF26CA8AD63439352EBp23BE" TargetMode="External"/><Relationship Id="rId21" Type="http://schemas.openxmlformats.org/officeDocument/2006/relationships/hyperlink" Target="consultantplus://offline/ref=97EE46755AFA69BA98E17F3D6C73CC52E6183DE20CF2DE059CDC6C06E5882EDA7DE1FC2B6A9E9E59E522A373A8CE6A80E19DF26CA8AD63439352EBp23BE" TargetMode="External"/><Relationship Id="rId34" Type="http://schemas.openxmlformats.org/officeDocument/2006/relationships/hyperlink" Target="consultantplus://offline/ref=97EE46755AFA69BA98E17F3D6C73CC52E6183DE20CF2DE059CDC6C06E5882EDA7DE1FC2B6A9E9E59E522A471A8CE6A80E19DF26CA8AD63439352EBp23BE" TargetMode="External"/><Relationship Id="rId42" Type="http://schemas.openxmlformats.org/officeDocument/2006/relationships/hyperlink" Target="consultantplus://offline/ref=97EE46755AFA69BA98E17F3D6C73CC52E6183DE20CF2DE059CDC6C06E5882EDA7DE1FC2B6A9E9E59E522A676A8CE6A80E19DF26CA8AD63439352EBp23BE" TargetMode="External"/><Relationship Id="rId47" Type="http://schemas.openxmlformats.org/officeDocument/2006/relationships/hyperlink" Target="consultantplus://offline/ref=97EE46755AFA69BA98E17F3D6C73CC52E6183DE20CF2DE059CDC6C06E5882EDA7DE1FC2B6A9E9E59E522A97EA8CE6A80E19DF26CA8AD63439352EBp23BE" TargetMode="External"/><Relationship Id="rId50" Type="http://schemas.openxmlformats.org/officeDocument/2006/relationships/hyperlink" Target="consultantplus://offline/ref=97EE46755AFA69BA98E17F3D6C73CC52E6183DE20CF2DE059CDC6C06E5882EDA7DE1FC2B6A9E9E59E522A874A8CE6A80E19DF26CA8AD63439352EBp23BE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7EE46755AFA69BA98E161307A1F965BE7176BEF0EF6D555C483375BB281248D3AAEA56C2D98CB08A177AC77A4843BCCAA92F369pB36E" TargetMode="External"/><Relationship Id="rId12" Type="http://schemas.openxmlformats.org/officeDocument/2006/relationships/hyperlink" Target="consultantplus://offline/ref=97EE46755AFA69BA98E17F3D6C73CC52E6183DE20CF2DE059CDC6C06E5882EDA7DE1FC2B6A9E9E59E522A17EA8CE6A80E19DF26CA8AD63439352EBp23BE" TargetMode="External"/><Relationship Id="rId17" Type="http://schemas.openxmlformats.org/officeDocument/2006/relationships/hyperlink" Target="consultantplus://offline/ref=97EE46755AFA69BA98E17F3D6C73CC52E6183DE20CF2DE059CDC6C06E5882EDA7DE1FC2B6A9E9E59E522A070A8CE6A80E19DF26CA8AD63439352EBp23BE" TargetMode="External"/><Relationship Id="rId25" Type="http://schemas.openxmlformats.org/officeDocument/2006/relationships/hyperlink" Target="consultantplus://offline/ref=97EE46755AFA69BA98E17F3D6C73CC52E6183DE20CF2DE059CDC6C06E5882EDA7DE1FC2B6A9E9E59E522A275A8CE6A80E19DF26CA8AD63439352EBp23BE" TargetMode="External"/><Relationship Id="rId33" Type="http://schemas.openxmlformats.org/officeDocument/2006/relationships/hyperlink" Target="consultantplus://offline/ref=97EE46755AFA69BA98E17F3D6C73CC52E6183DE20CF2DE059CDC6C06E5882EDA7DE1FC2B6A9E9E59E522A470A8CE6A80E19DF26CA8AD63439352EBp23BE" TargetMode="External"/><Relationship Id="rId38" Type="http://schemas.openxmlformats.org/officeDocument/2006/relationships/hyperlink" Target="consultantplus://offline/ref=97EE46755AFA69BA98E17F3D6C73CC52E6183DE20CF2DE059CDC6C06E5882EDA7DE1FC2B6A9E9E59E522A772A8CE6A80E19DF26CA8AD63439352EBp23BE" TargetMode="External"/><Relationship Id="rId46" Type="http://schemas.openxmlformats.org/officeDocument/2006/relationships/hyperlink" Target="consultantplus://offline/ref=97EE46755AFA69BA98E17F3D6C73CC52E6183DE20CF2DE059CDC6C06E5882EDA7DE1FC2B6A9E9E59E522A973A8CE6A80E19DF26CA8AD63439352EBp23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EE46755AFA69BA98E161307A1F965BE71762E909F6D555C483375BB281248D28AEFD652F948159ED3CA376A1p93AE" TargetMode="External"/><Relationship Id="rId20" Type="http://schemas.openxmlformats.org/officeDocument/2006/relationships/hyperlink" Target="consultantplus://offline/ref=97EE46755AFA69BA98E17F3D6C73CC52E6183DE20CF2DE059CDC6C06E5882EDA7DE1FC2B6A9E9E59E522A377A8CE6A80E19DF26CA8AD63439352EBp23BE" TargetMode="External"/><Relationship Id="rId29" Type="http://schemas.openxmlformats.org/officeDocument/2006/relationships/hyperlink" Target="consultantplus://offline/ref=97EE46755AFA69BA98E17F3D6C73CC52E6183DE20CF2DE059CDC6C06E5882EDA7DE1FC2B6A9E9E59E522A572A8CE6A80E19DF26CA8AD63439352EBp23BE" TargetMode="External"/><Relationship Id="rId41" Type="http://schemas.openxmlformats.org/officeDocument/2006/relationships/hyperlink" Target="consultantplus://offline/ref=97EE46755AFA69BA98E17F3D6C73CC52E6183DE20CF2DE059CDC6C06E5882EDA7DE1FC2B6A9E9E59E522A77FA8CE6A80E19DF26CA8AD63439352EBp23BE" TargetMode="External"/><Relationship Id="rId54" Type="http://schemas.openxmlformats.org/officeDocument/2006/relationships/hyperlink" Target="consultantplus://offline/ref=97EE46755AFA69BA98E161307A1F965BE7176BEF0EF6D555C483375BB281248D3AAEA5692E929958EC29F527E7CF36C5B38EF363A8AF6B5Fp93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E46755AFA69BA98E17F3D6C73CC52E6183DE20CF2DE059CDC6C06E5882EDA7DE1FC2B6A9E9E59E522A173A8CE6A80E19DF26CA8AD63439352EBp23BE" TargetMode="External"/><Relationship Id="rId11" Type="http://schemas.openxmlformats.org/officeDocument/2006/relationships/hyperlink" Target="consultantplus://offline/ref=97EE46755AFA69BA98E161307A1F965BE71762E909F6D555C483375BB281248D28AEFD652F948159ED3CA376A1p93AE" TargetMode="External"/><Relationship Id="rId24" Type="http://schemas.openxmlformats.org/officeDocument/2006/relationships/hyperlink" Target="consultantplus://offline/ref=97EE46755AFA69BA98E17F3D6C73CC52E6183DE20CF2DE059CDC6C06E5882EDA7DE1FC2B6A9E9E59E522A277A8CE6A80E19DF26CA8AD63439352EBp23BE" TargetMode="External"/><Relationship Id="rId32" Type="http://schemas.openxmlformats.org/officeDocument/2006/relationships/hyperlink" Target="consultantplus://offline/ref=97EE46755AFA69BA98E17F3D6C73CC52E6183DE20CF2DE059CDC6C06E5882EDA7DE1FC2B6A9E9E59E522A473A8CE6A80E19DF26CA8AD63439352EBp23BE" TargetMode="External"/><Relationship Id="rId37" Type="http://schemas.openxmlformats.org/officeDocument/2006/relationships/hyperlink" Target="consultantplus://offline/ref=97EE46755AFA69BA98E17F3D6C73CC52E6183DE20CF2DE059CDC6C06E5882EDA7DE1FC2B6A9E9E59E522A775A8CE6A80E19DF26CA8AD63439352EBp23BE" TargetMode="External"/><Relationship Id="rId40" Type="http://schemas.openxmlformats.org/officeDocument/2006/relationships/hyperlink" Target="consultantplus://offline/ref=97EE46755AFA69BA98E17F3D6C73CC52E6183DE20CF2DE059CDC6C06E5882EDA7DE1FC2B6A9E9E59E522A77EA8CE6A80E19DF26CA8AD63439352EBp23BE" TargetMode="External"/><Relationship Id="rId45" Type="http://schemas.openxmlformats.org/officeDocument/2006/relationships/hyperlink" Target="consultantplus://offline/ref=97EE46755AFA69BA98E17F3D6C73CC52E6183DE20CF2DE059CDC6C06E5882EDA7DE1FC2B6A9E9E59E522A972A8CE6A80E19DF26CA8AD63439352EBp23BE" TargetMode="External"/><Relationship Id="rId53" Type="http://schemas.openxmlformats.org/officeDocument/2006/relationships/hyperlink" Target="consultantplus://offline/ref=97EE46755AFA69BA98E17F3D6C73CC52E6183DE20CF2DE059CDC6C06E5882EDA7DE1FC2B6A9E9E59E522A873A8CE6A80E19DF26CA8AD63439352EBp23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7EE46755AFA69BA98E17F3D6C73CC52E6183DE20CF2DE059CDC6C06E5882EDA7DE1FC2B6A9E9E59E522A074A8CE6A80E19DF26CA8AD63439352EBp23BE" TargetMode="External"/><Relationship Id="rId23" Type="http://schemas.openxmlformats.org/officeDocument/2006/relationships/hyperlink" Target="consultantplus://offline/ref=97EE46755AFA69BA98E17F3D6C73CC52E6183DE20CF2DE059CDC6C06E5882EDA7DE1FC2B6A9E9E59E522A37EA8CE6A80E19DF26CA8AD63439352EBp23BE" TargetMode="External"/><Relationship Id="rId28" Type="http://schemas.openxmlformats.org/officeDocument/2006/relationships/hyperlink" Target="consultantplus://offline/ref=97EE46755AFA69BA98E17F3D6C73CC52E6183DE20CF2DE059CDC6C06E5882EDA7DE1FC2B6A9E9E59E522A575A8CE6A80E19DF26CA8AD63439352EBp23BE" TargetMode="External"/><Relationship Id="rId36" Type="http://schemas.openxmlformats.org/officeDocument/2006/relationships/hyperlink" Target="consultantplus://offline/ref=97EE46755AFA69BA98E17F3D6C73CC52E6183DE20CF2DE059CDC6C06E5882EDA7DE1FC2B6A9E9E59E522A777A8CE6A80E19DF26CA8AD63439352EBp23BE" TargetMode="External"/><Relationship Id="rId49" Type="http://schemas.openxmlformats.org/officeDocument/2006/relationships/hyperlink" Target="consultantplus://offline/ref=97EE46755AFA69BA98E17F3D6C73CC52E6183DE20CF2DE059CDC6C06E5882EDA7DE1FC2B6A9E9E59E522A876A8CE6A80E19DF26CA8AD63439352EBp23BE" TargetMode="External"/><Relationship Id="rId10" Type="http://schemas.openxmlformats.org/officeDocument/2006/relationships/hyperlink" Target="consultantplus://offline/ref=97EE46755AFA69BA98E161307A1F965BE7176BEF0EF6D555C483375BB281248D3AAEA5692E929C58E229F527E7CF36C5B38EF363A8AF6B5Fp931E" TargetMode="External"/><Relationship Id="rId19" Type="http://schemas.openxmlformats.org/officeDocument/2006/relationships/hyperlink" Target="consultantplus://offline/ref=97EE46755AFA69BA98E17F3D6C73CC52E6183DE20CF2DE059CDC6C06E5882EDA7DE1FC2B6A9E9E59E522A376A8CE6A80E19DF26CA8AD63439352EBp23BE" TargetMode="External"/><Relationship Id="rId31" Type="http://schemas.openxmlformats.org/officeDocument/2006/relationships/hyperlink" Target="consultantplus://offline/ref=97EE46755AFA69BA98E17F3D6C73CC52E6183DE20CF2DE059CDC6C06E5882EDA7DE1FC2B6A9E9E59E522A475A8CE6A80E19DF26CA8AD63439352EBp23BE" TargetMode="External"/><Relationship Id="rId44" Type="http://schemas.openxmlformats.org/officeDocument/2006/relationships/hyperlink" Target="consultantplus://offline/ref=97EE46755AFA69BA98E17F3D6C73CC52E6183DE20CF2DE059CDC6C06E5882EDA7DE1FC2B6A9E9E59E522A974A8CE6A80E19DF26CA8AD63439352EBp23BE" TargetMode="External"/><Relationship Id="rId52" Type="http://schemas.openxmlformats.org/officeDocument/2006/relationships/hyperlink" Target="consultantplus://offline/ref=97EE46755AFA69BA98E17F3D6C73CC52E6183DE20CF2DE059CDC6C06E5882EDA7DE1FC2B6A9E9E59E522A872A8CE6A80E19DF26CA8AD63439352EBp23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EE46755AFA69BA98E161307A1F965BE7176BEF0EF6D555C483375BB281248D3AAEA5692C92940DB466F47BA29D25C4BC8EF16BB4pA3DE" TargetMode="External"/><Relationship Id="rId14" Type="http://schemas.openxmlformats.org/officeDocument/2006/relationships/hyperlink" Target="consultantplus://offline/ref=97EE46755AFA69BA98E17F3D6C73CC52E6183DE20CF2DE059CDC6C06E5882EDA7DE1FC2B6A9E9E59E522A077A8CE6A80E19DF26CA8AD63439352EBp23BE" TargetMode="External"/><Relationship Id="rId22" Type="http://schemas.openxmlformats.org/officeDocument/2006/relationships/hyperlink" Target="consultantplus://offline/ref=97EE46755AFA69BA98E17F3D6C73CC52E6183DE20CF2DE059CDC6C06E5882EDA7DE1FC2B6A9E9E59E522A371A8CE6A80E19DF26CA8AD63439352EBp23BE" TargetMode="External"/><Relationship Id="rId27" Type="http://schemas.openxmlformats.org/officeDocument/2006/relationships/hyperlink" Target="consultantplus://offline/ref=97EE46755AFA69BA98E17F3D6C73CC52E6183DE20CF2DE059CDC6C06E5882EDA7DE1FC2B6A9E9E59E522A577A8CE6A80E19DF26CA8AD63439352EBp23BE" TargetMode="External"/><Relationship Id="rId30" Type="http://schemas.openxmlformats.org/officeDocument/2006/relationships/hyperlink" Target="consultantplus://offline/ref=97EE46755AFA69BA98E17F3D6C73CC52E6183DE20CF2DE059CDC6C06E5882EDA7DE1FC2B6A9E9E59E522A573A8CE6A80E19DF26CA8AD63439352EBp23BE" TargetMode="External"/><Relationship Id="rId35" Type="http://schemas.openxmlformats.org/officeDocument/2006/relationships/hyperlink" Target="consultantplus://offline/ref=97EE46755AFA69BA98E17F3D6C73CC52E6183DE20CF2DE059CDC6C06E5882EDA7DE1FC2B6A9E9E59E522A47FA8CE6A80E19DF26CA8AD63439352EBp23BE" TargetMode="External"/><Relationship Id="rId43" Type="http://schemas.openxmlformats.org/officeDocument/2006/relationships/hyperlink" Target="consultantplus://offline/ref=97EE46755AFA69BA98E17F3D6C73CC52E6183DE20CF2DE059CDC6C06E5882EDA7DE1FC2B6A9E9E59E522A977A8CE6A80E19DF26CA8AD63439352EBp23BE" TargetMode="External"/><Relationship Id="rId48" Type="http://schemas.openxmlformats.org/officeDocument/2006/relationships/hyperlink" Target="consultantplus://offline/ref=97EE46755AFA69BA98E17F3D6C73CC52E6183DE20CF2DE059CDC6C06E5882EDA7DE1FC2B6A9E9E59E522A97FA8CE6A80E19DF26CA8AD63439352EBp23BE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7EE46755AFA69BA98E161307A1F965BE7176BEF0EF6D555C483375BB281248D3AAEA56D2D98CB08A177AC77A4843BCCAA92F369pB36E" TargetMode="External"/><Relationship Id="rId51" Type="http://schemas.openxmlformats.org/officeDocument/2006/relationships/hyperlink" Target="consultantplus://offline/ref=97EE46755AFA69BA98E17F3D6C73CC52E6183DE20CF2DE059CDC6C06E5882EDA7DE1FC2B6A9E9E59E522A875A8CE6A80E19DF26CA8AD63439352EBp23B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9670</Words>
  <Characters>55123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RCOI_UVV</dc:creator>
  <cp:lastModifiedBy>RCOI_UVV</cp:lastModifiedBy>
  <cp:revision>1</cp:revision>
  <dcterms:created xsi:type="dcterms:W3CDTF">2020-08-17T04:55:00Z</dcterms:created>
  <dcterms:modified xsi:type="dcterms:W3CDTF">2020-08-17T04:56:00Z</dcterms:modified>
</cp:coreProperties>
</file>